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BC26F8" w14:textId="77777777" w:rsidR="0004326C" w:rsidRPr="0004326C" w:rsidRDefault="0004326C" w:rsidP="0004326C">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lang w:eastAsia="en-GB"/>
          <w14:ligatures w14:val="none"/>
        </w:rPr>
      </w:pPr>
      <w:r w:rsidRPr="0004326C">
        <w:rPr>
          <w:rFonts w:ascii="Times New Roman" w:eastAsia="Times New Roman" w:hAnsi="Times New Roman" w:cs="Times New Roman"/>
          <w:b/>
          <w:bCs/>
          <w:color w:val="000000"/>
          <w:kern w:val="0"/>
          <w:sz w:val="36"/>
          <w:szCs w:val="36"/>
          <w:lang w:eastAsia="en-GB"/>
          <w14:ligatures w14:val="none"/>
        </w:rPr>
        <w:t>Phú Trung: Thắt chặt khối đại đoàn kết, sẵn sàng cho kỳ bầu cử Quốc hội và HĐND các cấp</w:t>
      </w:r>
    </w:p>
    <w:p w14:paraId="072FA3EE" w14:textId="77777777" w:rsidR="0004326C" w:rsidRPr="0004326C" w:rsidRDefault="0004326C" w:rsidP="0004326C">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04326C">
        <w:rPr>
          <w:rFonts w:ascii="Times New Roman" w:eastAsia="Times New Roman" w:hAnsi="Times New Roman" w:cs="Times New Roman"/>
          <w:b/>
          <w:bCs/>
          <w:color w:val="000000"/>
          <w:kern w:val="0"/>
          <w:lang w:eastAsia="en-GB"/>
          <w14:ligatures w14:val="none"/>
        </w:rPr>
        <w:t>(Phú Trung) – Ngày 23/02/2026, Thường trực Đảng ủy – HĐND – UBND – UBMTTQVN xã Phú Trung đã tổ chức buổi họp mặt đầu xuân Bính Ngọ với các chức sắc tôn giáo, già làng, người có uy tín và cán bộ 12 thôn. Đây là sự kiện chính trị quan trọng nhằm thống nhất ý chí, quyết tâm thực hiện thắng lợi các mục tiêu kinh tế - xã hội và đặc biệt là công tác bầu cử đại biểu Quốc hội khóa XVI, đại biểu HĐND các cấp nhiệm kỳ 2026 – 2031.</w:t>
      </w:r>
    </w:p>
    <w:p w14:paraId="49B09EE7" w14:textId="77777777" w:rsidR="0004326C" w:rsidRPr="0004326C" w:rsidRDefault="0004326C" w:rsidP="0004326C">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lang w:eastAsia="en-GB"/>
          <w14:ligatures w14:val="none"/>
        </w:rPr>
      </w:pPr>
      <w:r w:rsidRPr="0004326C">
        <w:rPr>
          <w:rFonts w:ascii="Times New Roman" w:eastAsia="Times New Roman" w:hAnsi="Times New Roman" w:cs="Times New Roman"/>
          <w:b/>
          <w:bCs/>
          <w:color w:val="000000"/>
          <w:kern w:val="0"/>
          <w:sz w:val="27"/>
          <w:szCs w:val="27"/>
          <w:lang w:eastAsia="en-GB"/>
          <w14:ligatures w14:val="none"/>
        </w:rPr>
        <w:t>Nền tảng vững chắc từ sức mạnh lòng dân</w:t>
      </w:r>
    </w:p>
    <w:p w14:paraId="17CCF2A8" w14:textId="77777777" w:rsidR="0004326C" w:rsidRPr="0004326C" w:rsidRDefault="0004326C" w:rsidP="0004326C">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04326C">
        <w:rPr>
          <w:rFonts w:ascii="Times New Roman" w:eastAsia="Times New Roman" w:hAnsi="Times New Roman" w:cs="Times New Roman"/>
          <w:color w:val="000000"/>
          <w:kern w:val="0"/>
          <w:lang w:eastAsia="en-GB"/>
          <w14:ligatures w14:val="none"/>
        </w:rPr>
        <w:t>Tại buổi họp mặt, báo cáo tình hình địa phương cho thấy nhân dân xã Phú Trung đã đón Tết Nguyên đán Bính Ngọ trong không khí an vui, tiết kiệm và đảm bảo an ninh trật tự. Ngay sau kỳ nghỉ, các hoạt động sản xuất kinh doanh đã nhanh chóng đi vào ổn định.</w:t>
      </w:r>
    </w:p>
    <w:p w14:paraId="2C486709" w14:textId="2C6052BC" w:rsidR="0004326C" w:rsidRPr="0004326C" w:rsidRDefault="0004326C" w:rsidP="0004326C">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04326C">
        <w:rPr>
          <w:rFonts w:ascii="Times New Roman" w:eastAsia="Times New Roman" w:hAnsi="Times New Roman" w:cs="Times New Roman"/>
          <w:color w:val="000000"/>
          <w:kern w:val="0"/>
          <w:lang w:eastAsia="en-GB"/>
          <w14:ligatures w14:val="none"/>
        </w:rPr>
        <w:t>Đáng chú ý, công tác an sinh xã hội trong năm 2025 và dịp Tết vừa qua đã đạt được những con số ấn tượng:</w:t>
      </w:r>
      <w:r w:rsidR="00AF3C90">
        <w:rPr>
          <w:rFonts w:ascii="Times New Roman" w:eastAsia="Times New Roman" w:hAnsi="Times New Roman" w:cs="Times New Roman"/>
          <w:color w:val="000000"/>
          <w:kern w:val="0"/>
          <w:lang w:val="vi-VN" w:eastAsia="en-GB"/>
          <w14:ligatures w14:val="none"/>
        </w:rPr>
        <w:t xml:space="preserve"> </w:t>
      </w:r>
      <w:r w:rsidRPr="0004326C">
        <w:rPr>
          <w:rFonts w:ascii="Times New Roman" w:eastAsia="Times New Roman" w:hAnsi="Times New Roman" w:cs="Times New Roman"/>
          <w:color w:val="000000"/>
          <w:kern w:val="0"/>
          <w:lang w:eastAsia="en-GB"/>
          <w14:ligatures w14:val="none"/>
        </w:rPr>
        <w:t>Trao tặng </w:t>
      </w:r>
      <w:r w:rsidRPr="0004326C">
        <w:rPr>
          <w:rFonts w:ascii="Times New Roman" w:eastAsia="Times New Roman" w:hAnsi="Times New Roman" w:cs="Times New Roman"/>
          <w:b/>
          <w:bCs/>
          <w:color w:val="000000"/>
          <w:kern w:val="0"/>
          <w:lang w:eastAsia="en-GB"/>
          <w14:ligatures w14:val="none"/>
        </w:rPr>
        <w:t>04 căn nhà Đại đoàn kết</w:t>
      </w:r>
      <w:r w:rsidRPr="0004326C">
        <w:rPr>
          <w:rFonts w:ascii="Times New Roman" w:eastAsia="Times New Roman" w:hAnsi="Times New Roman" w:cs="Times New Roman"/>
          <w:color w:val="000000"/>
          <w:kern w:val="0"/>
          <w:lang w:eastAsia="en-GB"/>
          <w14:ligatures w14:val="none"/>
        </w:rPr>
        <w:t> (trị giá 366 triệu đồng)</w:t>
      </w:r>
      <w:r w:rsidR="00AF3C90">
        <w:rPr>
          <w:rFonts w:ascii="Times New Roman" w:eastAsia="Times New Roman" w:hAnsi="Times New Roman" w:cs="Times New Roman"/>
          <w:color w:val="000000"/>
          <w:kern w:val="0"/>
          <w:lang w:val="vi-VN" w:eastAsia="en-GB"/>
          <w14:ligatures w14:val="none"/>
        </w:rPr>
        <w:t xml:space="preserve">; </w:t>
      </w:r>
      <w:r w:rsidRPr="0004326C">
        <w:rPr>
          <w:rFonts w:ascii="Times New Roman" w:eastAsia="Times New Roman" w:hAnsi="Times New Roman" w:cs="Times New Roman"/>
          <w:color w:val="000000"/>
          <w:kern w:val="0"/>
          <w:lang w:eastAsia="en-GB"/>
          <w14:ligatures w14:val="none"/>
        </w:rPr>
        <w:t>Huy động hơn </w:t>
      </w:r>
      <w:r w:rsidRPr="0004326C">
        <w:rPr>
          <w:rFonts w:ascii="Times New Roman" w:eastAsia="Times New Roman" w:hAnsi="Times New Roman" w:cs="Times New Roman"/>
          <w:b/>
          <w:bCs/>
          <w:color w:val="000000"/>
          <w:kern w:val="0"/>
          <w:lang w:eastAsia="en-GB"/>
          <w14:ligatures w14:val="none"/>
        </w:rPr>
        <w:t>700 phần quà Tết</w:t>
      </w:r>
      <w:r w:rsidRPr="0004326C">
        <w:rPr>
          <w:rFonts w:ascii="Times New Roman" w:eastAsia="Times New Roman" w:hAnsi="Times New Roman" w:cs="Times New Roman"/>
          <w:color w:val="000000"/>
          <w:kern w:val="0"/>
          <w:lang w:eastAsia="en-GB"/>
          <w14:ligatures w14:val="none"/>
        </w:rPr>
        <w:t> (trị giá trên 350 triệu đồng) cho các hộ khó khăn</w:t>
      </w:r>
      <w:r w:rsidR="00AF3C90">
        <w:rPr>
          <w:rFonts w:ascii="Times New Roman" w:eastAsia="Times New Roman" w:hAnsi="Times New Roman" w:cs="Times New Roman"/>
          <w:color w:val="000000"/>
          <w:kern w:val="0"/>
          <w:lang w:val="vi-VN" w:eastAsia="en-GB"/>
          <w14:ligatures w14:val="none"/>
        </w:rPr>
        <w:t xml:space="preserve">. </w:t>
      </w:r>
      <w:r w:rsidRPr="0004326C">
        <w:rPr>
          <w:rFonts w:ascii="Times New Roman" w:eastAsia="Times New Roman" w:hAnsi="Times New Roman" w:cs="Times New Roman"/>
          <w:color w:val="000000"/>
          <w:kern w:val="0"/>
          <w:lang w:eastAsia="en-GB"/>
          <w14:ligatures w14:val="none"/>
        </w:rPr>
        <w:t>Sự đồng lòng của hơn 4.400 tín đồ thuộc 4 tôn giáo và 951 hộ đồng bào dân tộc thiểu số trên địa bàn đã tạo nên nền tảng vững chắc để xã nhà bước vào giai đoạn thực hiện các nhiệm vụ chính trị then chốt.</w:t>
      </w:r>
    </w:p>
    <w:p w14:paraId="70A58B60" w14:textId="77777777" w:rsidR="0004326C" w:rsidRPr="0004326C" w:rsidRDefault="0004326C" w:rsidP="0004326C">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lang w:eastAsia="en-GB"/>
          <w14:ligatures w14:val="none"/>
        </w:rPr>
      </w:pPr>
      <w:r w:rsidRPr="0004326C">
        <w:rPr>
          <w:rFonts w:ascii="Times New Roman" w:eastAsia="Times New Roman" w:hAnsi="Times New Roman" w:cs="Times New Roman"/>
          <w:b/>
          <w:bCs/>
          <w:color w:val="000000"/>
          <w:kern w:val="0"/>
          <w:sz w:val="27"/>
          <w:szCs w:val="27"/>
          <w:lang w:eastAsia="en-GB"/>
          <w14:ligatures w14:val="none"/>
        </w:rPr>
        <w:t>Trọng tâm công tác bầu cử năm 2026</w:t>
      </w:r>
    </w:p>
    <w:p w14:paraId="19E0CA2E" w14:textId="77777777" w:rsidR="0004326C" w:rsidRPr="0004326C" w:rsidRDefault="0004326C" w:rsidP="0004326C">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04326C">
        <w:rPr>
          <w:rFonts w:ascii="Times New Roman" w:eastAsia="Times New Roman" w:hAnsi="Times New Roman" w:cs="Times New Roman"/>
          <w:color w:val="000000"/>
          <w:kern w:val="0"/>
          <w:lang w:eastAsia="en-GB"/>
          <w14:ligatures w14:val="none"/>
        </w:rPr>
        <w:t>Xác định 2026 là năm "bản lề" với sự kiện chính trị trọng đại, Ban lãnh đạo xã đã tập trung thảo luận về lộ trình chuẩn bị bầu cử. Đến nay, UBMTTQVN xã Phú Trung đã tổ chức thành công Hội nghị Hiệp thương lần thứ ba, chốt danh sách ứng cử viên đại biểu HĐND đảm bảo đúng cơ cấu và tiêu chuẩn.</w:t>
      </w:r>
    </w:p>
    <w:p w14:paraId="5FB8F431" w14:textId="77777777" w:rsidR="0004326C" w:rsidRPr="0004326C" w:rsidRDefault="0004326C" w:rsidP="0004326C">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04326C">
        <w:rPr>
          <w:rFonts w:ascii="Times New Roman" w:eastAsia="Times New Roman" w:hAnsi="Times New Roman" w:cs="Times New Roman"/>
          <w:color w:val="000000"/>
          <w:kern w:val="0"/>
          <w:lang w:eastAsia="en-GB"/>
          <w14:ligatures w14:val="none"/>
        </w:rPr>
        <w:t>Tại hội nghị, các già làng, chức sắc tôn giáo và đại diện các thôn khẳng định sẽ phát huy vai trò cầu nối, vận động cử tri đi bỏ phiếu đúng luật và đúng thời gian. Bên cạnh đó, lực lượng thanh niên xã cũng cam kết tiên phong trong công tác tuyên truyền và hỗ trợ chuyển đổi số tại các khu dân cư để phục vụ ngày bầu cử.</w:t>
      </w:r>
    </w:p>
    <w:p w14:paraId="557CDF74" w14:textId="77777777" w:rsidR="0004326C" w:rsidRPr="0004326C" w:rsidRDefault="0004326C" w:rsidP="0004326C">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lang w:eastAsia="en-GB"/>
          <w14:ligatures w14:val="none"/>
        </w:rPr>
      </w:pPr>
      <w:r w:rsidRPr="0004326C">
        <w:rPr>
          <w:rFonts w:ascii="Times New Roman" w:eastAsia="Times New Roman" w:hAnsi="Times New Roman" w:cs="Times New Roman"/>
          <w:b/>
          <w:bCs/>
          <w:color w:val="000000"/>
          <w:kern w:val="0"/>
          <w:sz w:val="27"/>
          <w:szCs w:val="27"/>
          <w:lang w:eastAsia="en-GB"/>
          <w14:ligatures w14:val="none"/>
        </w:rPr>
        <w:t>Tôn vinh những "hạt nhân" đoàn kết</w:t>
      </w:r>
    </w:p>
    <w:p w14:paraId="7EBE925D" w14:textId="70FB5120" w:rsidR="0004326C" w:rsidRPr="0004326C" w:rsidRDefault="0004326C" w:rsidP="00AF3C90">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04326C">
        <w:rPr>
          <w:rFonts w:ascii="Times New Roman" w:eastAsia="Times New Roman" w:hAnsi="Times New Roman" w:cs="Times New Roman"/>
          <w:color w:val="000000"/>
          <w:kern w:val="0"/>
          <w:lang w:eastAsia="en-GB"/>
          <w14:ligatures w14:val="none"/>
        </w:rPr>
        <w:t>Ghi nhận những đóng góp xuất sắc trong công tác Mặt trận, dịp này, UBMTTQVN tỉnh Đồng Nai đã trao tặng Bằng khen cho:</w:t>
      </w:r>
      <w:r w:rsidR="00AF3C90">
        <w:rPr>
          <w:rFonts w:ascii="Times New Roman" w:eastAsia="Times New Roman" w:hAnsi="Times New Roman" w:cs="Times New Roman"/>
          <w:color w:val="000000"/>
          <w:kern w:val="0"/>
          <w:lang w:val="vi-VN" w:eastAsia="en-GB"/>
          <w14:ligatures w14:val="none"/>
        </w:rPr>
        <w:t xml:space="preserve"> </w:t>
      </w:r>
      <w:r w:rsidRPr="0004326C">
        <w:rPr>
          <w:rFonts w:ascii="Times New Roman" w:eastAsia="Times New Roman" w:hAnsi="Times New Roman" w:cs="Times New Roman"/>
          <w:b/>
          <w:bCs/>
          <w:color w:val="000000"/>
          <w:kern w:val="0"/>
          <w:lang w:eastAsia="en-GB"/>
          <w14:ligatures w14:val="none"/>
        </w:rPr>
        <w:t>Tập thể Ban Công tác Mặt trận (CTMT) thôn Phú An</w:t>
      </w:r>
      <w:r w:rsidR="00AF3C90">
        <w:rPr>
          <w:rFonts w:ascii="Times New Roman" w:eastAsia="Times New Roman" w:hAnsi="Times New Roman" w:cs="Times New Roman"/>
          <w:b/>
          <w:bCs/>
          <w:color w:val="000000"/>
          <w:kern w:val="0"/>
          <w:lang w:val="vi-VN" w:eastAsia="en-GB"/>
          <w14:ligatures w14:val="none"/>
        </w:rPr>
        <w:t xml:space="preserve">; </w:t>
      </w:r>
      <w:r w:rsidRPr="0004326C">
        <w:rPr>
          <w:rFonts w:ascii="Times New Roman" w:eastAsia="Times New Roman" w:hAnsi="Times New Roman" w:cs="Times New Roman"/>
          <w:b/>
          <w:bCs/>
          <w:color w:val="000000"/>
          <w:kern w:val="0"/>
          <w:lang w:eastAsia="en-GB"/>
          <w14:ligatures w14:val="none"/>
        </w:rPr>
        <w:t>Bà Vũ Thị Hồng</w:t>
      </w:r>
      <w:r w:rsidRPr="0004326C">
        <w:rPr>
          <w:rFonts w:ascii="Times New Roman" w:eastAsia="Times New Roman" w:hAnsi="Times New Roman" w:cs="Times New Roman"/>
          <w:color w:val="000000"/>
          <w:kern w:val="0"/>
          <w:lang w:eastAsia="en-GB"/>
          <w14:ligatures w14:val="none"/>
        </w:rPr>
        <w:t> – Trưởng Ban CTMT thôn Bình Trung.</w:t>
      </w:r>
    </w:p>
    <w:p w14:paraId="7001EAED" w14:textId="77777777" w:rsidR="0004326C" w:rsidRPr="0004326C" w:rsidRDefault="0004326C" w:rsidP="0004326C">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04326C">
        <w:rPr>
          <w:rFonts w:ascii="Times New Roman" w:eastAsia="Times New Roman" w:hAnsi="Times New Roman" w:cs="Times New Roman"/>
          <w:color w:val="000000"/>
          <w:kern w:val="0"/>
          <w:lang w:eastAsia="en-GB"/>
          <w14:ligatures w14:val="none"/>
        </w:rPr>
        <w:t>Phát biểu chỉ đạo, ông Phạm Kim Trọng – Bí thư Đảng ủy xã biểu dương vai trò của các vị chức sắc, người có uy tín trong việc giữ gìn bản sắc văn hóa và bảo vệ an ninh trật tự. Ông nhấn mạnh, sự sát cánh của các đại biểu với chính quyền trong việc nắm bắt tâm tư nhân dân chính là chìa khóa để đưa xã Phú Trung phát triển bền vững và văn minh.</w:t>
      </w:r>
    </w:p>
    <w:p w14:paraId="149E6ABB" w14:textId="77777777" w:rsidR="0004326C" w:rsidRPr="0004326C" w:rsidRDefault="0004326C" w:rsidP="0004326C">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04326C">
        <w:rPr>
          <w:rFonts w:ascii="Times New Roman" w:eastAsia="Times New Roman" w:hAnsi="Times New Roman" w:cs="Times New Roman"/>
          <w:color w:val="000000"/>
          <w:kern w:val="0"/>
          <w:lang w:eastAsia="en-GB"/>
          <w14:ligatures w14:val="none"/>
        </w:rPr>
        <w:t>Buổi họp mặt kết thúc trong tinh thần phấn khởi, thể hiện quyết tâm cao độ của toàn hệ thống chính trị xã Phú Trung trước thềm những nhiệm vụ mới.</w:t>
      </w:r>
    </w:p>
    <w:p w14:paraId="2BB86D6C" w14:textId="66BECAA0" w:rsidR="0004326C" w:rsidRDefault="00F96EAF">
      <w:r>
        <w:rPr>
          <w:noProof/>
        </w:rPr>
        <w:lastRenderedPageBreak/>
        <w:drawing>
          <wp:inline distT="0" distB="0" distL="0" distR="0" wp14:anchorId="2DEAD27C" wp14:editId="500DA353">
            <wp:extent cx="5731510" cy="3820795"/>
            <wp:effectExtent l="0" t="0" r="0" b="1905"/>
            <wp:docPr id="14531507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150753" name="Picture 1453150753"/>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r>
        <w:rPr>
          <w:noProof/>
        </w:rPr>
        <w:drawing>
          <wp:inline distT="0" distB="0" distL="0" distR="0" wp14:anchorId="6F8AE380" wp14:editId="73A9B18F">
            <wp:extent cx="5731510" cy="3820795"/>
            <wp:effectExtent l="0" t="0" r="0" b="1905"/>
            <wp:docPr id="6438840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884018" name="Picture 643884018"/>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r>
        <w:rPr>
          <w:noProof/>
        </w:rPr>
        <w:lastRenderedPageBreak/>
        <w:drawing>
          <wp:inline distT="0" distB="0" distL="0" distR="0" wp14:anchorId="3D3224DB" wp14:editId="13B075F3">
            <wp:extent cx="5731510" cy="3819525"/>
            <wp:effectExtent l="0" t="0" r="0" b="3175"/>
            <wp:docPr id="24016320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163200" name="Picture 240163200"/>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3819525"/>
                    </a:xfrm>
                    <a:prstGeom prst="rect">
                      <a:avLst/>
                    </a:prstGeom>
                  </pic:spPr>
                </pic:pic>
              </a:graphicData>
            </a:graphic>
          </wp:inline>
        </w:drawing>
      </w:r>
      <w:r>
        <w:rPr>
          <w:noProof/>
        </w:rPr>
        <w:drawing>
          <wp:inline distT="0" distB="0" distL="0" distR="0" wp14:anchorId="5380651E" wp14:editId="1A0D84E8">
            <wp:extent cx="5731510" cy="3820795"/>
            <wp:effectExtent l="0" t="0" r="0" b="1905"/>
            <wp:docPr id="185149699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496991" name="Picture 185149699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r>
        <w:rPr>
          <w:noProof/>
        </w:rPr>
        <w:lastRenderedPageBreak/>
        <w:drawing>
          <wp:inline distT="0" distB="0" distL="0" distR="0" wp14:anchorId="4BB2D1DF" wp14:editId="4F841B06">
            <wp:extent cx="5731510" cy="3820795"/>
            <wp:effectExtent l="0" t="0" r="0" b="1905"/>
            <wp:docPr id="128450177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501778" name="Picture 1284501778"/>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r>
        <w:rPr>
          <w:noProof/>
        </w:rPr>
        <w:drawing>
          <wp:inline distT="0" distB="0" distL="0" distR="0" wp14:anchorId="4070445A" wp14:editId="1E737CB6">
            <wp:extent cx="5731510" cy="3820795"/>
            <wp:effectExtent l="0" t="0" r="0" b="1905"/>
            <wp:docPr id="161434834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348348" name="Picture 161434834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p>
    <w:sectPr w:rsidR="0004326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6636"/>
    <w:multiLevelType w:val="multilevel"/>
    <w:tmpl w:val="56C4F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8003C9"/>
    <w:multiLevelType w:val="multilevel"/>
    <w:tmpl w:val="AF8618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91029498">
    <w:abstractNumId w:val="0"/>
  </w:num>
  <w:num w:numId="2" w16cid:durableId="5025476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26C"/>
    <w:rsid w:val="0004326C"/>
    <w:rsid w:val="001428B2"/>
    <w:rsid w:val="003B0FC1"/>
    <w:rsid w:val="00AF3C90"/>
    <w:rsid w:val="00F0145E"/>
    <w:rsid w:val="00F96E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C731A49"/>
  <w15:chartTrackingRefBased/>
  <w15:docId w15:val="{1B365A01-DCCB-BC4A-B343-2B4FB7556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326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04326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04326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4326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4326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432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32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32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32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326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04326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04326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4326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4326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432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32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32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326C"/>
    <w:rPr>
      <w:rFonts w:eastAsiaTheme="majorEastAsia" w:cstheme="majorBidi"/>
      <w:color w:val="272727" w:themeColor="text1" w:themeTint="D8"/>
    </w:rPr>
  </w:style>
  <w:style w:type="paragraph" w:styleId="Title">
    <w:name w:val="Title"/>
    <w:basedOn w:val="Normal"/>
    <w:next w:val="Normal"/>
    <w:link w:val="TitleChar"/>
    <w:uiPriority w:val="10"/>
    <w:qFormat/>
    <w:rsid w:val="000432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32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32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32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326C"/>
    <w:pPr>
      <w:spacing w:before="160"/>
      <w:jc w:val="center"/>
    </w:pPr>
    <w:rPr>
      <w:i/>
      <w:iCs/>
      <w:color w:val="404040" w:themeColor="text1" w:themeTint="BF"/>
    </w:rPr>
  </w:style>
  <w:style w:type="character" w:customStyle="1" w:styleId="QuoteChar">
    <w:name w:val="Quote Char"/>
    <w:basedOn w:val="DefaultParagraphFont"/>
    <w:link w:val="Quote"/>
    <w:uiPriority w:val="29"/>
    <w:rsid w:val="0004326C"/>
    <w:rPr>
      <w:i/>
      <w:iCs/>
      <w:color w:val="404040" w:themeColor="text1" w:themeTint="BF"/>
    </w:rPr>
  </w:style>
  <w:style w:type="paragraph" w:styleId="ListParagraph">
    <w:name w:val="List Paragraph"/>
    <w:basedOn w:val="Normal"/>
    <w:uiPriority w:val="34"/>
    <w:qFormat/>
    <w:rsid w:val="0004326C"/>
    <w:pPr>
      <w:ind w:left="720"/>
      <w:contextualSpacing/>
    </w:pPr>
  </w:style>
  <w:style w:type="character" w:styleId="IntenseEmphasis">
    <w:name w:val="Intense Emphasis"/>
    <w:basedOn w:val="DefaultParagraphFont"/>
    <w:uiPriority w:val="21"/>
    <w:qFormat/>
    <w:rsid w:val="0004326C"/>
    <w:rPr>
      <w:i/>
      <w:iCs/>
      <w:color w:val="2F5496" w:themeColor="accent1" w:themeShade="BF"/>
    </w:rPr>
  </w:style>
  <w:style w:type="paragraph" w:styleId="IntenseQuote">
    <w:name w:val="Intense Quote"/>
    <w:basedOn w:val="Normal"/>
    <w:next w:val="Normal"/>
    <w:link w:val="IntenseQuoteChar"/>
    <w:uiPriority w:val="30"/>
    <w:qFormat/>
    <w:rsid w:val="0004326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4326C"/>
    <w:rPr>
      <w:i/>
      <w:iCs/>
      <w:color w:val="2F5496" w:themeColor="accent1" w:themeShade="BF"/>
    </w:rPr>
  </w:style>
  <w:style w:type="character" w:styleId="IntenseReference">
    <w:name w:val="Intense Reference"/>
    <w:basedOn w:val="DefaultParagraphFont"/>
    <w:uiPriority w:val="32"/>
    <w:qFormat/>
    <w:rsid w:val="0004326C"/>
    <w:rPr>
      <w:b/>
      <w:bCs/>
      <w:smallCaps/>
      <w:color w:val="2F5496" w:themeColor="accent1" w:themeShade="BF"/>
      <w:spacing w:val="5"/>
    </w:rPr>
  </w:style>
  <w:style w:type="paragraph" w:styleId="NormalWeb">
    <w:name w:val="Normal (Web)"/>
    <w:basedOn w:val="Normal"/>
    <w:uiPriority w:val="99"/>
    <w:semiHidden/>
    <w:unhideWhenUsed/>
    <w:rsid w:val="0004326C"/>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DefaultParagraphFont"/>
    <w:rsid w:val="000432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396</Words>
  <Characters>2258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Black</dc:creator>
  <cp:keywords/>
  <dc:description/>
  <cp:lastModifiedBy>PC</cp:lastModifiedBy>
  <cp:revision>2</cp:revision>
  <dcterms:created xsi:type="dcterms:W3CDTF">2026-03-06T01:12:00Z</dcterms:created>
  <dcterms:modified xsi:type="dcterms:W3CDTF">2026-03-06T01:12:00Z</dcterms:modified>
</cp:coreProperties>
</file>