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0"/>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QUAN TÂM PHÁT TRIỂN VÀ ĐỊNH HƯỚNG THÀNH LẬP TỔ CHỨC ĐẢNG TRONG HỢP TÁC XÃ</w:t>
      </w:r>
    </w:p>
    <w:p>
      <w:pPr>
        <w:jc w:val="both"/>
        <w:rPr>
          <w:rFonts w:hint="default" w:ascii="Times New Roman" w:hAnsi="Times New Roman" w:cs="Times New Roman"/>
          <w:b/>
          <w:bCs/>
          <w:sz w:val="28"/>
          <w:szCs w:val="28"/>
          <w:lang w:val="en-US"/>
        </w:rPr>
      </w:pPr>
    </w:p>
    <w:p>
      <w:pPr>
        <w:ind w:firstLine="420" w:firstLineChars="0"/>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Đó là định hướng quan trọng khi đồng chí Phạm Kim Trọng - Bí thư Đảng ủy, đồng chí Nguyễn Thị Thanh - UV. BTV, Chủ tịch UBMTTQVN xã Phú Trung khi đi thăm một số HTX, các hộ nông dân chuẩn bị thành lập HTX trên địa bàn xã Phú Trung ngày 02/6/2026</w:t>
      </w:r>
    </w:p>
    <w:p>
      <w:pPr>
        <w:ind w:firstLine="420" w:firstLineChars="0"/>
        <w:jc w:val="both"/>
        <w:rPr>
          <w:rFonts w:hint="default" w:ascii="Times New Roman" w:hAnsi="Times New Roman" w:cs="Times New Roman"/>
          <w:sz w:val="28"/>
          <w:szCs w:val="28"/>
          <w:lang w:val="en-US"/>
        </w:rPr>
      </w:pPr>
    </w:p>
    <w:p>
      <w:pPr>
        <w:ind w:firstLine="420" w:firstLineChars="0"/>
        <w:jc w:val="both"/>
        <w:rPr>
          <w:rFonts w:hint="default" w:ascii="Times New Roman" w:hAnsi="Times New Roman" w:eastAsia="Roboto" w:cs="Times New Roman"/>
          <w:i w:val="0"/>
          <w:caps w:val="0"/>
          <w:color w:val="000000"/>
          <w:spacing w:val="0"/>
          <w:sz w:val="28"/>
          <w:szCs w:val="28"/>
          <w:shd w:val="clear" w:fill="FFFFFF"/>
          <w:lang w:val="en-US"/>
        </w:rPr>
      </w:pPr>
      <w:r>
        <w:rPr>
          <w:rFonts w:hint="default" w:ascii="Times New Roman" w:hAnsi="Times New Roman" w:eastAsia="Roboto" w:cs="Times New Roman"/>
          <w:i w:val="0"/>
          <w:caps w:val="0"/>
          <w:color w:val="000000"/>
          <w:spacing w:val="0"/>
          <w:sz w:val="28"/>
          <w:szCs w:val="28"/>
          <w:shd w:val="clear" w:fill="FFFFFF"/>
        </w:rPr>
        <w:t>Tại mỗi điểm đến, đồng chí Bí thư Đảng ủy</w:t>
      </w:r>
      <w:r>
        <w:rPr>
          <w:rFonts w:hint="default" w:ascii="Times New Roman" w:hAnsi="Times New Roman" w:eastAsia="Roboto" w:cs="Times New Roman"/>
          <w:i w:val="0"/>
          <w:caps w:val="0"/>
          <w:color w:val="000000"/>
          <w:spacing w:val="0"/>
          <w:sz w:val="28"/>
          <w:szCs w:val="28"/>
          <w:shd w:val="clear" w:fill="FFFFFF"/>
          <w:lang w:val="en-US"/>
        </w:rPr>
        <w:t xml:space="preserve"> </w:t>
      </w:r>
      <w:r>
        <w:rPr>
          <w:rFonts w:hint="default" w:ascii="Times New Roman" w:hAnsi="Times New Roman" w:eastAsia="Roboto" w:cs="Times New Roman"/>
          <w:i w:val="0"/>
          <w:caps w:val="0"/>
          <w:color w:val="000000"/>
          <w:spacing w:val="0"/>
          <w:sz w:val="28"/>
          <w:szCs w:val="28"/>
          <w:shd w:val="clear" w:fill="FFFFFF"/>
        </w:rPr>
        <w:t>đã thăm hỏi, động viên và lắng nghe những khó khăn vướng mắc trong quá trình phát triển kinh tế của nông dân, đồng thời ghi nhận những nỗ lực của các</w:t>
      </w:r>
      <w:r>
        <w:rPr>
          <w:rFonts w:hint="default" w:ascii="Times New Roman" w:hAnsi="Times New Roman" w:eastAsia="Roboto" w:cs="Times New Roman"/>
          <w:i w:val="0"/>
          <w:caps w:val="0"/>
          <w:color w:val="000000"/>
          <w:spacing w:val="0"/>
          <w:sz w:val="28"/>
          <w:szCs w:val="28"/>
          <w:shd w:val="clear" w:fill="FFFFFF"/>
          <w:lang w:val="en-US"/>
        </w:rPr>
        <w:t xml:space="preserve"> HTX, THT,</w:t>
      </w:r>
      <w:r>
        <w:rPr>
          <w:rFonts w:hint="default" w:ascii="Times New Roman" w:hAnsi="Times New Roman" w:eastAsia="Roboto" w:cs="Times New Roman"/>
          <w:i w:val="0"/>
          <w:caps w:val="0"/>
          <w:color w:val="000000"/>
          <w:spacing w:val="0"/>
          <w:sz w:val="28"/>
          <w:szCs w:val="28"/>
          <w:shd w:val="clear" w:fill="FFFFFF"/>
        </w:rPr>
        <w:t xml:space="preserve"> hộ sản xuất trong việc áp dụng tiến bộ khoa học kỹ thuật, mạnh dạn đầu tư, chuyển đổi cơ cấu cây trồng phù hợp với điều kiện thực tế. Bên cạnh những kết quả đạt được, một số hộ cũng chia sẻ khó khăn </w:t>
      </w:r>
      <w:r>
        <w:rPr>
          <w:rFonts w:hint="default" w:ascii="Times New Roman" w:hAnsi="Times New Roman" w:cs="Times New Roman"/>
          <w:sz w:val="28"/>
          <w:szCs w:val="28"/>
          <w:lang w:val="en-US"/>
        </w:rPr>
        <w:t>liên quan đên mở rộng tuyến đường, thủ tục cấp sổ đất, vốn vay, hỗ trợ thủ tục lắp đường điện,</w:t>
      </w:r>
      <w:r>
        <w:rPr>
          <w:rFonts w:hint="default" w:ascii="Times New Roman" w:hAnsi="Times New Roman" w:eastAsia="Roboto" w:cs="Times New Roman"/>
          <w:i w:val="0"/>
          <w:caps w:val="0"/>
          <w:color w:val="000000"/>
          <w:spacing w:val="0"/>
          <w:sz w:val="28"/>
          <w:szCs w:val="28"/>
          <w:shd w:val="clear" w:fill="FFFFFF"/>
        </w:rPr>
        <w:t xml:space="preserve"> đầu ra cho sản phẩm và mong muốn được chính quyền hỗ trợ nhiều hơn về kết nối thị trường</w:t>
      </w:r>
      <w:r>
        <w:rPr>
          <w:rFonts w:hint="default" w:ascii="Times New Roman" w:hAnsi="Times New Roman" w:eastAsia="Roboto" w:cs="Times New Roman"/>
          <w:i w:val="0"/>
          <w:caps w:val="0"/>
          <w:color w:val="000000"/>
          <w:spacing w:val="0"/>
          <w:sz w:val="28"/>
          <w:szCs w:val="28"/>
          <w:shd w:val="clear" w:fill="FFFFFF"/>
          <w:lang w:val="en-US"/>
        </w:rPr>
        <w:t>.</w:t>
      </w:r>
    </w:p>
    <w:p>
      <w:pPr>
        <w:ind w:firstLine="420" w:firstLineChars="0"/>
        <w:jc w:val="center"/>
        <w:rPr>
          <w:rFonts w:hint="default" w:ascii="Times New Roman" w:hAnsi="Times New Roman" w:eastAsia="Roboto" w:cs="Times New Roman"/>
          <w:i w:val="0"/>
          <w:caps w:val="0"/>
          <w:color w:val="000000"/>
          <w:spacing w:val="0"/>
          <w:sz w:val="28"/>
          <w:szCs w:val="28"/>
          <w:shd w:val="clear" w:fill="FFFFFF"/>
          <w:lang w:val="en-US"/>
        </w:rPr>
      </w:pPr>
    </w:p>
    <w:p>
      <w:pPr>
        <w:ind w:firstLine="420" w:firstLineChars="0"/>
        <w:jc w:val="center"/>
        <w:rPr>
          <w:rFonts w:hint="default" w:ascii="Times New Roman" w:hAnsi="Times New Roman" w:eastAsia="Roboto" w:cs="Times New Roman"/>
          <w:i w:val="0"/>
          <w:caps w:val="0"/>
          <w:color w:val="000000"/>
          <w:spacing w:val="0"/>
          <w:sz w:val="28"/>
          <w:szCs w:val="28"/>
          <w:shd w:val="clear" w:fill="FFFFFF"/>
          <w:lang w:val="en-US"/>
        </w:rPr>
      </w:pPr>
      <w:r>
        <w:rPr>
          <w:rFonts w:hint="default" w:ascii="Times New Roman" w:hAnsi="Times New Roman" w:eastAsia="Roboto" w:cs="Times New Roman"/>
          <w:i w:val="0"/>
          <w:caps w:val="0"/>
          <w:color w:val="000000"/>
          <w:spacing w:val="0"/>
          <w:sz w:val="28"/>
          <w:szCs w:val="28"/>
          <w:shd w:val="clear" w:fill="FFFFFF"/>
          <w:lang w:val="en-US"/>
        </w:rPr>
        <w:drawing>
          <wp:inline distT="0" distB="0" distL="114300" distR="114300">
            <wp:extent cx="5238115" cy="3491865"/>
            <wp:effectExtent l="0" t="0" r="4445" b="13335"/>
            <wp:docPr id="2" name="Picture 2" descr="z7892243889836_cc4fc4ba7a751e65e91aa8e25c13ed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z7892243889836_cc4fc4ba7a751e65e91aa8e25c13ed8e"/>
                    <pic:cNvPicPr>
                      <a:picLocks noChangeAspect="1"/>
                    </pic:cNvPicPr>
                  </pic:nvPicPr>
                  <pic:blipFill>
                    <a:blip r:embed="rId4"/>
                    <a:stretch>
                      <a:fillRect/>
                    </a:stretch>
                  </pic:blipFill>
                  <pic:spPr>
                    <a:xfrm>
                      <a:off x="0" y="0"/>
                      <a:ext cx="5238115" cy="3491865"/>
                    </a:xfrm>
                    <a:prstGeom prst="rect">
                      <a:avLst/>
                    </a:prstGeom>
                  </pic:spPr>
                </pic:pic>
              </a:graphicData>
            </a:graphic>
          </wp:inline>
        </w:drawing>
      </w:r>
    </w:p>
    <w:p>
      <w:pPr>
        <w:ind w:firstLine="420" w:firstLineChars="0"/>
        <w:jc w:val="center"/>
        <w:rPr>
          <w:rFonts w:hint="default" w:ascii="Times New Roman" w:hAnsi="Times New Roman" w:eastAsia="Roboto" w:cs="Times New Roman"/>
          <w:i w:val="0"/>
          <w:color w:val="000000"/>
          <w:spacing w:val="0"/>
          <w:sz w:val="28"/>
          <w:szCs w:val="28"/>
          <w:shd w:val="clear" w:fill="FFFFFF"/>
          <w:lang w:val="en-US"/>
        </w:rPr>
      </w:pPr>
    </w:p>
    <w:p>
      <w:pPr>
        <w:ind w:firstLine="420" w:firstLineChars="0"/>
        <w:jc w:val="center"/>
        <w:rPr>
          <w:rFonts w:hint="default" w:ascii="Times New Roman" w:hAnsi="Times New Roman" w:eastAsia="Roboto" w:cs="Times New Roman"/>
          <w:i/>
          <w:caps w:val="0"/>
          <w:color w:val="212529"/>
          <w:spacing w:val="0"/>
          <w:sz w:val="28"/>
          <w:szCs w:val="28"/>
          <w:shd w:val="clear" w:fill="FFFFFF"/>
        </w:rPr>
      </w:pPr>
      <w:r>
        <w:rPr>
          <w:rFonts w:hint="default" w:ascii="Times New Roman" w:hAnsi="Times New Roman" w:eastAsia="Roboto" w:cs="Times New Roman"/>
          <w:i/>
          <w:caps w:val="0"/>
          <w:color w:val="212529"/>
          <w:spacing w:val="0"/>
          <w:sz w:val="28"/>
          <w:szCs w:val="28"/>
          <w:shd w:val="clear" w:fill="FFFFFF"/>
          <w:lang w:val="en-US"/>
        </w:rPr>
        <w:t>Đ</w:t>
      </w:r>
      <w:r>
        <w:rPr>
          <w:rFonts w:hint="default" w:ascii="Times New Roman" w:hAnsi="Times New Roman" w:eastAsia="Roboto" w:cs="Times New Roman"/>
          <w:i/>
          <w:caps w:val="0"/>
          <w:color w:val="212529"/>
          <w:spacing w:val="0"/>
          <w:sz w:val="28"/>
          <w:szCs w:val="28"/>
          <w:shd w:val="clear" w:fill="FFFFFF"/>
        </w:rPr>
        <w:t>ồng chí Bí thư Đảng ủy, Chủ tịch HĐND xã lắng nghe hộ nông dân chia sẻ những thuận lợi khó khăn trong sản xuất, chăn nuôi </w:t>
      </w:r>
    </w:p>
    <w:p>
      <w:pPr>
        <w:ind w:firstLine="420" w:firstLineChars="0"/>
        <w:jc w:val="center"/>
        <w:rPr>
          <w:rFonts w:hint="default" w:ascii="Times New Roman" w:hAnsi="Times New Roman" w:eastAsia="Roboto" w:cs="Times New Roman"/>
          <w:i w:val="0"/>
          <w:color w:val="000000"/>
          <w:spacing w:val="0"/>
          <w:sz w:val="28"/>
          <w:szCs w:val="28"/>
          <w:shd w:val="clear" w:fill="FFFFFF"/>
          <w:lang w:val="en-US"/>
        </w:rPr>
      </w:pPr>
    </w:p>
    <w:p>
      <w:pPr>
        <w:ind w:firstLine="420" w:firstLineChars="0"/>
        <w:jc w:val="both"/>
        <w:rPr>
          <w:rFonts w:hint="default" w:ascii="Times New Roman" w:hAnsi="Times New Roman" w:eastAsia="Roboto" w:cs="Times New Roman"/>
          <w:i w:val="0"/>
          <w:caps w:val="0"/>
          <w:color w:val="000000"/>
          <w:spacing w:val="0"/>
          <w:sz w:val="28"/>
          <w:szCs w:val="28"/>
          <w:shd w:val="clear" w:fill="FFFFFF"/>
        </w:rPr>
      </w:pPr>
      <w:r>
        <w:rPr>
          <w:rFonts w:hint="default" w:ascii="Times New Roman" w:hAnsi="Times New Roman" w:eastAsia="Roboto" w:cs="Times New Roman"/>
          <w:i w:val="0"/>
          <w:color w:val="000000"/>
          <w:spacing w:val="0"/>
          <w:sz w:val="28"/>
          <w:szCs w:val="28"/>
          <w:shd w:val="clear" w:fill="FFFFFF"/>
          <w:lang w:val="en-US"/>
        </w:rPr>
        <w:t>T</w:t>
      </w:r>
      <w:r>
        <w:rPr>
          <w:rFonts w:hint="default" w:ascii="Times New Roman" w:hAnsi="Times New Roman" w:eastAsia="Roboto" w:cs="Times New Roman"/>
          <w:i w:val="0"/>
          <w:caps w:val="0"/>
          <w:color w:val="000000"/>
          <w:spacing w:val="0"/>
          <w:sz w:val="28"/>
          <w:szCs w:val="28"/>
          <w:shd w:val="clear" w:fill="FFFFFF"/>
          <w:lang w:val="en-US"/>
        </w:rPr>
        <w:t>rao đổi</w:t>
      </w:r>
      <w:r>
        <w:rPr>
          <w:rFonts w:hint="default" w:ascii="Times New Roman" w:hAnsi="Times New Roman" w:eastAsia="Roboto" w:cs="Times New Roman"/>
          <w:i w:val="0"/>
          <w:caps w:val="0"/>
          <w:color w:val="000000"/>
          <w:spacing w:val="0"/>
          <w:sz w:val="28"/>
          <w:szCs w:val="28"/>
          <w:shd w:val="clear" w:fill="FFFFFF"/>
        </w:rPr>
        <w:t xml:space="preserve"> tại buổi </w:t>
      </w:r>
      <w:r>
        <w:rPr>
          <w:rFonts w:hint="default" w:ascii="Times New Roman" w:hAnsi="Times New Roman" w:eastAsia="Roboto" w:cs="Times New Roman"/>
          <w:i w:val="0"/>
          <w:caps w:val="0"/>
          <w:color w:val="000000"/>
          <w:spacing w:val="0"/>
          <w:sz w:val="28"/>
          <w:szCs w:val="28"/>
          <w:shd w:val="clear" w:fill="FFFFFF"/>
          <w:lang w:val="en-US"/>
        </w:rPr>
        <w:t>gặp gỡ</w:t>
      </w:r>
      <w:r>
        <w:rPr>
          <w:rFonts w:hint="default" w:ascii="Times New Roman" w:hAnsi="Times New Roman" w:eastAsia="Roboto" w:cs="Times New Roman"/>
          <w:i w:val="0"/>
          <w:caps w:val="0"/>
          <w:color w:val="000000"/>
          <w:spacing w:val="0"/>
          <w:sz w:val="28"/>
          <w:szCs w:val="28"/>
          <w:shd w:val="clear" w:fill="FFFFFF"/>
        </w:rPr>
        <w:t>, đồng chí Bí thư Đảng ủy xã nhấn mạnh: Đảng ủy, Chính quyền địa phương luôn quan tâm, đồng hành cùng bà con nông dân trong quá trình phát triển sản xuất; khuyến khích các hộ tiếp tục phát huy tinh thần đoàn kết, chủ động học hỏi, nhân rộng các mô hình kinh tế hiệu quả; đồng thời xã sẽ phối hợp với các ngành chức năng để tháo gỡ khó khăn, tạo điều kiện thuận lợi cho các mô hình sản xuất phát triển bền vững.</w:t>
      </w:r>
      <w:r>
        <w:rPr>
          <w:rFonts w:hint="default" w:ascii="Times New Roman" w:hAnsi="Times New Roman" w:eastAsia="Roboto" w:cs="Times New Roman"/>
          <w:i w:val="0"/>
          <w:caps w:val="0"/>
          <w:color w:val="000000"/>
          <w:spacing w:val="0"/>
          <w:sz w:val="28"/>
          <w:szCs w:val="28"/>
          <w:shd w:val="clear" w:fill="FFFFFF"/>
          <w:lang w:val="en-US"/>
        </w:rPr>
        <w:t xml:space="preserve"> Đồng thời, dịp này đồng chí Bí thư cũng quan tâm định hướng thành lập thêm HTX và thành lập Chi bộ trong HTX trong thời gian tới. </w:t>
      </w:r>
      <w:r>
        <w:rPr>
          <w:rFonts w:hint="default" w:ascii="Times New Roman" w:hAnsi="Times New Roman" w:eastAsia="Roboto" w:cs="Times New Roman"/>
          <w:i w:val="0"/>
          <w:caps w:val="0"/>
          <w:color w:val="000000"/>
          <w:spacing w:val="0"/>
          <w:sz w:val="28"/>
          <w:szCs w:val="28"/>
          <w:shd w:val="clear" w:fill="FFFFFF"/>
        </w:rPr>
        <w:t xml:space="preserve">Chuyến </w:t>
      </w:r>
      <w:r>
        <w:rPr>
          <w:rFonts w:hint="default" w:ascii="Times New Roman" w:hAnsi="Times New Roman" w:eastAsia="Roboto" w:cs="Times New Roman"/>
          <w:i w:val="0"/>
          <w:caps w:val="0"/>
          <w:color w:val="000000"/>
          <w:spacing w:val="0"/>
          <w:sz w:val="28"/>
          <w:szCs w:val="28"/>
          <w:shd w:val="clear" w:fill="FFFFFF"/>
          <w:lang w:val="en-US"/>
        </w:rPr>
        <w:t xml:space="preserve">đi thăm </w:t>
      </w:r>
      <w:r>
        <w:rPr>
          <w:rFonts w:hint="default" w:ascii="Times New Roman" w:hAnsi="Times New Roman" w:eastAsia="Roboto" w:cs="Times New Roman"/>
          <w:i w:val="0"/>
          <w:caps w:val="0"/>
          <w:color w:val="000000"/>
          <w:spacing w:val="0"/>
          <w:sz w:val="28"/>
          <w:szCs w:val="28"/>
          <w:shd w:val="clear" w:fill="FFFFFF"/>
        </w:rPr>
        <w:t>không chỉ giúp lãnh đạo xã nắm bắt thực tiễn, mà còn khẳng định quyết tâm của Đảng ủy, Chính quyền xã trong việc đồng hành cùng</w:t>
      </w:r>
      <w:r>
        <w:rPr>
          <w:rFonts w:hint="default" w:ascii="Times New Roman" w:hAnsi="Times New Roman" w:eastAsia="Roboto" w:cs="Times New Roman"/>
          <w:i w:val="0"/>
          <w:caps w:val="0"/>
          <w:color w:val="000000"/>
          <w:spacing w:val="0"/>
          <w:sz w:val="28"/>
          <w:szCs w:val="28"/>
          <w:shd w:val="clear" w:fill="FFFFFF"/>
          <w:lang w:val="en-US"/>
        </w:rPr>
        <w:t xml:space="preserve"> HTX, THT,</w:t>
      </w:r>
      <w:r>
        <w:rPr>
          <w:rFonts w:hint="default" w:ascii="Times New Roman" w:hAnsi="Times New Roman" w:eastAsia="Roboto" w:cs="Times New Roman"/>
          <w:i w:val="0"/>
          <w:caps w:val="0"/>
          <w:color w:val="000000"/>
          <w:spacing w:val="0"/>
          <w:sz w:val="28"/>
          <w:szCs w:val="28"/>
          <w:shd w:val="clear" w:fill="FFFFFF"/>
        </w:rPr>
        <w:t xml:space="preserve"> người dân trong phát triển kinh tế hộ gia đình nhằm xây dựng quê hương ngày càng giàu đẹp, văn minh./.</w:t>
      </w:r>
    </w:p>
    <w:p>
      <w:pPr>
        <w:ind w:firstLine="420" w:firstLineChars="0"/>
        <w:jc w:val="both"/>
        <w:rPr>
          <w:rFonts w:hint="default" w:ascii="Times New Roman" w:hAnsi="Times New Roman" w:eastAsia="Roboto" w:cs="Times New Roman"/>
          <w:i/>
          <w:iCs/>
          <w:caps w:val="0"/>
          <w:color w:val="000000"/>
          <w:spacing w:val="0"/>
          <w:sz w:val="28"/>
          <w:szCs w:val="28"/>
          <w:shd w:val="clear" w:fill="FFFFFF"/>
          <w:lang w:val="en-US"/>
        </w:rPr>
      </w:pPr>
      <w:r>
        <w:rPr>
          <w:rFonts w:hint="default" w:ascii="Times New Roman" w:hAnsi="Times New Roman" w:eastAsia="Roboto" w:cs="Times New Roman"/>
          <w:i/>
          <w:iCs/>
          <w:color w:val="000000"/>
          <w:spacing w:val="0"/>
          <w:sz w:val="28"/>
          <w:szCs w:val="28"/>
          <w:shd w:val="clear" w:fill="FFFFFF"/>
          <w:lang w:val="en-US"/>
        </w:rPr>
        <w:t>D</w:t>
      </w:r>
      <w:r>
        <w:rPr>
          <w:rFonts w:hint="default" w:ascii="Times New Roman" w:hAnsi="Times New Roman" w:eastAsia="Roboto" w:cs="Times New Roman"/>
          <w:i/>
          <w:iCs/>
          <w:caps w:val="0"/>
          <w:color w:val="000000"/>
          <w:spacing w:val="0"/>
          <w:sz w:val="28"/>
          <w:szCs w:val="28"/>
          <w:shd w:val="clear" w:fill="FFFFFF"/>
          <w:lang w:val="en-US"/>
        </w:rPr>
        <w:t>ưới đây là một số hình ảnh buổi đi thăm HTX, THT và Nông dân trên địa bàn</w:t>
      </w:r>
    </w:p>
    <w:p>
      <w:pPr>
        <w:ind w:firstLine="420" w:firstLineChars="0"/>
        <w:jc w:val="both"/>
        <w:rPr>
          <w:rFonts w:hint="default" w:ascii="Times New Roman" w:hAnsi="Times New Roman" w:eastAsia="Roboto" w:cs="Times New Roman"/>
          <w:i w:val="0"/>
          <w:caps w:val="0"/>
          <w:color w:val="000000"/>
          <w:spacing w:val="0"/>
          <w:sz w:val="28"/>
          <w:szCs w:val="28"/>
          <w:shd w:val="clear" w:fill="FFFFFF"/>
          <w:lang w:val="en-US"/>
        </w:rPr>
      </w:pPr>
    </w:p>
    <w:p>
      <w:pPr>
        <w:ind w:firstLine="420" w:firstLineChars="0"/>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5693410" cy="3777615"/>
            <wp:effectExtent l="0" t="0" r="6350" b="1905"/>
            <wp:docPr id="5" name="Picture 5" descr="z7892243907672_c6669df4c63d8feea0fb7d2e2dc4b8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z7892243907672_c6669df4c63d8feea0fb7d2e2dc4b87f"/>
                    <pic:cNvPicPr>
                      <a:picLocks noChangeAspect="1"/>
                    </pic:cNvPicPr>
                  </pic:nvPicPr>
                  <pic:blipFill>
                    <a:blip r:embed="rId5"/>
                    <a:stretch>
                      <a:fillRect/>
                    </a:stretch>
                  </pic:blipFill>
                  <pic:spPr>
                    <a:xfrm>
                      <a:off x="0" y="0"/>
                      <a:ext cx="5693410" cy="3777615"/>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852795" cy="3777615"/>
            <wp:effectExtent l="0" t="0" r="14605" b="1905"/>
            <wp:docPr id="4" name="Picture 4" descr="z7892243908294_466b5de651a64ac348bbfe52a4c978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z7892243908294_466b5de651a64ac348bbfe52a4c9781f"/>
                    <pic:cNvPicPr>
                      <a:picLocks noChangeAspect="1"/>
                    </pic:cNvPicPr>
                  </pic:nvPicPr>
                  <pic:blipFill>
                    <a:blip r:embed="rId6"/>
                    <a:stretch>
                      <a:fillRect/>
                    </a:stretch>
                  </pic:blipFill>
                  <pic:spPr>
                    <a:xfrm>
                      <a:off x="0" y="0"/>
                      <a:ext cx="5852795" cy="3777615"/>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666105" cy="3777615"/>
            <wp:effectExtent l="0" t="0" r="3175" b="1905"/>
            <wp:docPr id="11" name="Picture 11" descr="z7892243843775_f47e6acb6ad169fb97f93a3099ea3d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z7892243843775_f47e6acb6ad169fb97f93a3099ea3dc6"/>
                    <pic:cNvPicPr>
                      <a:picLocks noChangeAspect="1"/>
                    </pic:cNvPicPr>
                  </pic:nvPicPr>
                  <pic:blipFill>
                    <a:blip r:embed="rId7"/>
                    <a:stretch>
                      <a:fillRect/>
                    </a:stretch>
                  </pic:blipFill>
                  <pic:spPr>
                    <a:xfrm>
                      <a:off x="0" y="0"/>
                      <a:ext cx="5666105" cy="3777615"/>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666105" cy="3777615"/>
            <wp:effectExtent l="0" t="0" r="3175" b="1905"/>
            <wp:docPr id="10" name="Picture 10" descr="z7892243844207_673897f70cf4a7d0ac5adb9b1171c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z7892243844207_673897f70cf4a7d0ac5adb9b1171c166"/>
                    <pic:cNvPicPr>
                      <a:picLocks noChangeAspect="1"/>
                    </pic:cNvPicPr>
                  </pic:nvPicPr>
                  <pic:blipFill>
                    <a:blip r:embed="rId8"/>
                    <a:stretch>
                      <a:fillRect/>
                    </a:stretch>
                  </pic:blipFill>
                  <pic:spPr>
                    <a:xfrm>
                      <a:off x="0" y="0"/>
                      <a:ext cx="5666105" cy="3777615"/>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666105" cy="3777615"/>
            <wp:effectExtent l="0" t="0" r="3175" b="1905"/>
            <wp:docPr id="9" name="Picture 9" descr="z7892243845056_8bed6c5ee2b2e85602743d07a33cc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z7892243845056_8bed6c5ee2b2e85602743d07a33cc5c0"/>
                    <pic:cNvPicPr>
                      <a:picLocks noChangeAspect="1"/>
                    </pic:cNvPicPr>
                  </pic:nvPicPr>
                  <pic:blipFill>
                    <a:blip r:embed="rId9"/>
                    <a:stretch>
                      <a:fillRect/>
                    </a:stretch>
                  </pic:blipFill>
                  <pic:spPr>
                    <a:xfrm>
                      <a:off x="0" y="0"/>
                      <a:ext cx="5666105" cy="3777615"/>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666105" cy="3777615"/>
            <wp:effectExtent l="0" t="0" r="3175" b="1905"/>
            <wp:docPr id="17" name="Picture 17" descr="z7892243863191_62c372ecadedb42a8b9d728fb857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z7892243863191_62c372ecadedb42a8b9d728fb8572955"/>
                    <pic:cNvPicPr>
                      <a:picLocks noChangeAspect="1"/>
                    </pic:cNvPicPr>
                  </pic:nvPicPr>
                  <pic:blipFill>
                    <a:blip r:embed="rId10"/>
                    <a:stretch>
                      <a:fillRect/>
                    </a:stretch>
                  </pic:blipFill>
                  <pic:spPr>
                    <a:xfrm>
                      <a:off x="0" y="0"/>
                      <a:ext cx="5666105" cy="3777615"/>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666105" cy="3777615"/>
            <wp:effectExtent l="0" t="0" r="3175" b="1905"/>
            <wp:docPr id="12" name="Picture 12" descr="z7892243905867_3c2a4f7a83bd40801f4dd30f863107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z7892243905867_3c2a4f7a83bd40801f4dd30f8631071b"/>
                    <pic:cNvPicPr>
                      <a:picLocks noChangeAspect="1"/>
                    </pic:cNvPicPr>
                  </pic:nvPicPr>
                  <pic:blipFill>
                    <a:blip r:embed="rId11"/>
                    <a:stretch>
                      <a:fillRect/>
                    </a:stretch>
                  </pic:blipFill>
                  <pic:spPr>
                    <a:xfrm>
                      <a:off x="0" y="0"/>
                      <a:ext cx="5666105" cy="3777615"/>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913120" cy="3942080"/>
            <wp:effectExtent l="0" t="0" r="0" b="5080"/>
            <wp:docPr id="20" name="Picture 20" descr="z7892267721514_1e30324ce5dd0acca1f9cad8a88660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z7892267721514_1e30324ce5dd0acca1f9cad8a88660cd"/>
                    <pic:cNvPicPr>
                      <a:picLocks noChangeAspect="1"/>
                    </pic:cNvPicPr>
                  </pic:nvPicPr>
                  <pic:blipFill>
                    <a:blip r:embed="rId12"/>
                    <a:stretch>
                      <a:fillRect/>
                    </a:stretch>
                  </pic:blipFill>
                  <pic:spPr>
                    <a:xfrm>
                      <a:off x="0" y="0"/>
                      <a:ext cx="5913120" cy="3942080"/>
                    </a:xfrm>
                    <a:prstGeom prst="rect">
                      <a:avLst/>
                    </a:prstGeom>
                  </pic:spPr>
                </pic:pic>
              </a:graphicData>
            </a:graphic>
          </wp:inline>
        </w:drawing>
      </w:r>
      <w:r>
        <w:rPr>
          <w:rFonts w:hint="default" w:ascii="Times New Roman" w:hAnsi="Times New Roman" w:cs="Times New Roman"/>
          <w:sz w:val="28"/>
          <w:szCs w:val="28"/>
          <w:lang w:val="en-US"/>
        </w:rPr>
        <w:drawing>
          <wp:inline distT="0" distB="0" distL="114300" distR="114300">
            <wp:extent cx="5913120" cy="3942080"/>
            <wp:effectExtent l="0" t="0" r="0" b="5080"/>
            <wp:docPr id="22" name="Picture 22" descr="z7892243854263_515dcbd6152be3d2c4bbf4a4dde67c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z7892243854263_515dcbd6152be3d2c4bbf4a4dde67cb0"/>
                    <pic:cNvPicPr>
                      <a:picLocks noChangeAspect="1"/>
                    </pic:cNvPicPr>
                  </pic:nvPicPr>
                  <pic:blipFill>
                    <a:blip r:embed="rId13"/>
                    <a:stretch>
                      <a:fillRect/>
                    </a:stretch>
                  </pic:blipFill>
                  <pic:spPr>
                    <a:xfrm>
                      <a:off x="0" y="0"/>
                      <a:ext cx="5913120" cy="3942080"/>
                    </a:xfrm>
                    <a:prstGeom prst="rect">
                      <a:avLst/>
                    </a:prstGeom>
                  </pic:spPr>
                </pic:pic>
              </a:graphicData>
            </a:graphic>
          </wp:inline>
        </w:drawing>
      </w:r>
      <w:bookmarkStart w:id="0" w:name="_GoBack"/>
      <w:r>
        <w:rPr>
          <w:rFonts w:hint="default" w:ascii="Times New Roman" w:hAnsi="Times New Roman" w:cs="Times New Roman"/>
          <w:sz w:val="28"/>
          <w:szCs w:val="28"/>
          <w:lang w:val="en-US"/>
        </w:rPr>
        <w:drawing>
          <wp:inline distT="0" distB="0" distL="114300" distR="114300">
            <wp:extent cx="5913120" cy="3942080"/>
            <wp:effectExtent l="0" t="0" r="0" b="5080"/>
            <wp:docPr id="19" name="Picture 19" descr="z7892267721728_1befa7cefac932781e0303aea7cf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z7892267721728_1befa7cefac932781e0303aea7cf9354"/>
                    <pic:cNvPicPr>
                      <a:picLocks noChangeAspect="1"/>
                    </pic:cNvPicPr>
                  </pic:nvPicPr>
                  <pic:blipFill>
                    <a:blip r:embed="rId14"/>
                    <a:stretch>
                      <a:fillRect/>
                    </a:stretch>
                  </pic:blipFill>
                  <pic:spPr>
                    <a:xfrm>
                      <a:off x="0" y="0"/>
                      <a:ext cx="5913120" cy="3942080"/>
                    </a:xfrm>
                    <a:prstGeom prst="rect">
                      <a:avLst/>
                    </a:prstGeom>
                  </pic:spPr>
                </pic:pic>
              </a:graphicData>
            </a:graphic>
          </wp:inline>
        </w:drawing>
      </w:r>
      <w:bookmarkEnd w:id="0"/>
    </w:p>
    <w:p>
      <w:pPr>
        <w:ind w:firstLine="420" w:firstLineChars="0"/>
        <w:jc w:val="center"/>
        <w:rPr>
          <w:rFonts w:hint="default" w:ascii="Times New Roman" w:hAnsi="Times New Roman" w:cs="Times New Roman"/>
          <w:sz w:val="28"/>
          <w:szCs w:val="28"/>
          <w:lang w:val="en-US"/>
        </w:rPr>
      </w:pPr>
    </w:p>
    <w:p>
      <w:pPr>
        <w:ind w:firstLine="420" w:firstLineChars="0"/>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Nguồn: Thanh Nguyễn</w:t>
      </w:r>
    </w:p>
    <w:sectPr>
      <w:pgSz w:w="11906" w:h="16838"/>
      <w:pgMar w:top="420" w:right="1293" w:bottom="476" w:left="129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169DF"/>
    <w:rsid w:val="3FF304AF"/>
    <w:rsid w:val="46F169DF"/>
    <w:rsid w:val="5A5F37C9"/>
    <w:rsid w:val="5B03788A"/>
    <w:rsid w:val="61B17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Office_11.2.0.9052_F1E327BC-269C-435d-A152-05C5408002CA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2026-06-02T03:58:00Z</dcterms:created>
  <dc:creator>ASSU</dc:creator>
  <cp:lastModifiedBy>ASUS</cp:lastModifiedBy>
  <dcterms:modified xsi:type="dcterms:W3CDTF">2026-06-02T07:12:28Z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