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575" w:rsidRDefault="00A679ED">
      <w:bookmarkStart w:id="0" w:name="_GoBack"/>
      <w:bookmarkEnd w:id="0"/>
      <w:r>
        <w:rPr>
          <w:rFonts w:ascii="Segoe UI Emoji" w:eastAsia="Segoe UI Emoji" w:hAnsi="Segoe UI Emoji" w:cs="Segoe UI Emoji"/>
        </w:rPr>
        <w:t>🌸</w:t>
      </w:r>
      <w:r w:rsidRPr="00A679ED">
        <w:t>PHÚ TRUNG ĐẨY MẠNH HOẠT ĐỘNG CHO VAY VỐN CHÍNH SÁCH, TIẾP SỨC NGƯỜI DÂN PHÁT TRIỂN KINH TẾ</w:t>
      </w:r>
    </w:p>
    <w:p w:rsidR="00A679ED" w:rsidRDefault="00A679ED">
      <w:r>
        <w:rPr>
          <w:rFonts w:ascii="Segoe UI Emoji" w:hAnsi="Segoe UI Emoji" w:cs="Segoe UI Emoji"/>
        </w:rPr>
        <w:t>✅</w:t>
      </w:r>
      <w:r w:rsidRPr="00A679ED">
        <w:t>Trong thời gian qua, hoạt động cho vay vốn ưu đãi của Ngân hàng Chính sách Xã hội Việt Nam tại xã Phú Trung tiếp tục được triển khai hiệu quả, góp phần hỗ trợ người dân phát triển sản xuất, nâng cao thu nhập và cải thiện đời sống.</w:t>
      </w:r>
    </w:p>
    <w:p w:rsidR="00A679ED" w:rsidRDefault="00A679ED">
      <w:r>
        <w:rPr>
          <w:rFonts w:ascii="Segoe UI Emoji" w:hAnsi="Segoe UI Emoji" w:cs="Segoe UI Emoji"/>
        </w:rPr>
        <w:t>✅</w:t>
      </w:r>
      <w:r w:rsidRPr="00A679ED">
        <w:t>Sáng ngày 25/03/2026, tại hội trường Ủy ban Mặt trận Tổ quốc Việt Nam xã Phú Trung, Ngân hàng Chính sách Xã hội phối hợp cùng chính quyền địa phương và các hội, đoàn thể tổ chức buổi giao dịch định kỳ, thực hiện giải ngân nguồn vốn vay cho các đối tượng trên địa bàn.</w:t>
      </w:r>
    </w:p>
    <w:p w:rsidR="00A679ED" w:rsidRDefault="00A679ED">
      <w:r>
        <w:rPr>
          <w:rFonts w:ascii="Segoe UI Emoji" w:hAnsi="Segoe UI Emoji" w:cs="Segoe UI Emoji"/>
        </w:rPr>
        <w:t>✅</w:t>
      </w:r>
      <w:r w:rsidRPr="00A679ED">
        <w:t>Tại buổi giao dịch, các nguồn vốn ưu đãi được triển khai tập trung vào những chương trình như giải quyết việc làm, hỗ trợ sản xuất – kinh doanh, nước sạch và vệ sinh môi trường… Qua đó, tạo điều kiện để người dân mở rộng mô hình kinh tế gia đình, đầu tư phát triển sản xuất, từng bước nâng cao chất lượng cuộc sống.</w:t>
      </w:r>
    </w:p>
    <w:p w:rsidR="00A679ED" w:rsidRDefault="00A679ED">
      <w:r>
        <w:rPr>
          <w:rFonts w:ascii="Segoe UI Emoji" w:hAnsi="Segoe UI Emoji" w:cs="Segoe UI Emoji"/>
        </w:rPr>
        <w:t>✅</w:t>
      </w:r>
      <w:r w:rsidRPr="00A679ED">
        <w:t>Quá trình thực hiện được đảm bảo công khai, minh bạch, đúng quy định. Người dân đến giao dịch được hướng dẫn tận tình, tạo thuận lợi trong việc tiếp cận và sử dụng nguồn vốn hiệu quả.</w:t>
      </w:r>
    </w:p>
    <w:p w:rsidR="00A679ED" w:rsidRDefault="00A679ED">
      <w:r>
        <w:rPr>
          <w:rFonts w:ascii="Segoe UI Emoji" w:hAnsi="Segoe UI Emoji" w:cs="Segoe UI Emoji"/>
        </w:rPr>
        <w:t>✅</w:t>
      </w:r>
      <w:r w:rsidRPr="00A679ED">
        <w:t>Hoạt động cho vay vốn chính sách không chỉ giúp người dân phát triển kinh tế mà còn góp phần giữ vững kết quả giảm nghèo bền vững của địa phương. Trong thời gian tới, xã Phú Trung sẽ tiếp tục phối hợp chặt chẽ với Ngân hàng Chính sách Xã hội nhằm đưa nguồn vốn ưu đãi đến đúng đối tượng, phát huy hiệu quả, góp phần xây dựng địa phương ngày càng phát triển.</w:t>
      </w:r>
    </w:p>
    <w:sectPr w:rsidR="00A679ED" w:rsidSect="00EC166F">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9ED"/>
    <w:rsid w:val="002E5921"/>
    <w:rsid w:val="00352BF6"/>
    <w:rsid w:val="0038798E"/>
    <w:rsid w:val="00664E16"/>
    <w:rsid w:val="007C547F"/>
    <w:rsid w:val="00A679ED"/>
    <w:rsid w:val="00BA2AEB"/>
    <w:rsid w:val="00C607E1"/>
    <w:rsid w:val="00DF2C8D"/>
    <w:rsid w:val="00EC12F1"/>
    <w:rsid w:val="00EC166F"/>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898D4-A6D9-466A-A3AA-3B54D8A0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67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7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79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79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679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679E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679E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679E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679E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9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79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79E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79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679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679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679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679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679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67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79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79E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679ED"/>
    <w:pPr>
      <w:spacing w:before="160"/>
      <w:jc w:val="center"/>
    </w:pPr>
    <w:rPr>
      <w:i/>
      <w:iCs/>
      <w:color w:val="404040" w:themeColor="text1" w:themeTint="BF"/>
    </w:rPr>
  </w:style>
  <w:style w:type="character" w:customStyle="1" w:styleId="QuoteChar">
    <w:name w:val="Quote Char"/>
    <w:basedOn w:val="DefaultParagraphFont"/>
    <w:link w:val="Quote"/>
    <w:uiPriority w:val="29"/>
    <w:rsid w:val="00A679ED"/>
    <w:rPr>
      <w:i/>
      <w:iCs/>
      <w:color w:val="404040" w:themeColor="text1" w:themeTint="BF"/>
    </w:rPr>
  </w:style>
  <w:style w:type="paragraph" w:styleId="ListParagraph">
    <w:name w:val="List Paragraph"/>
    <w:basedOn w:val="Normal"/>
    <w:uiPriority w:val="34"/>
    <w:qFormat/>
    <w:rsid w:val="00A679ED"/>
    <w:pPr>
      <w:ind w:left="720"/>
      <w:contextualSpacing/>
    </w:pPr>
  </w:style>
  <w:style w:type="character" w:styleId="IntenseEmphasis">
    <w:name w:val="Intense Emphasis"/>
    <w:basedOn w:val="DefaultParagraphFont"/>
    <w:uiPriority w:val="21"/>
    <w:qFormat/>
    <w:rsid w:val="00A679ED"/>
    <w:rPr>
      <w:i/>
      <w:iCs/>
      <w:color w:val="0F4761" w:themeColor="accent1" w:themeShade="BF"/>
    </w:rPr>
  </w:style>
  <w:style w:type="paragraph" w:styleId="IntenseQuote">
    <w:name w:val="Intense Quote"/>
    <w:basedOn w:val="Normal"/>
    <w:next w:val="Normal"/>
    <w:link w:val="IntenseQuoteChar"/>
    <w:uiPriority w:val="30"/>
    <w:qFormat/>
    <w:rsid w:val="00A67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79ED"/>
    <w:rPr>
      <w:i/>
      <w:iCs/>
      <w:color w:val="0F4761" w:themeColor="accent1" w:themeShade="BF"/>
    </w:rPr>
  </w:style>
  <w:style w:type="character" w:styleId="IntenseReference">
    <w:name w:val="Intense Reference"/>
    <w:basedOn w:val="DefaultParagraphFont"/>
    <w:uiPriority w:val="32"/>
    <w:qFormat/>
    <w:rsid w:val="00A679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HT</cp:lastModifiedBy>
  <cp:revision>2</cp:revision>
  <dcterms:created xsi:type="dcterms:W3CDTF">2026-03-26T02:54:00Z</dcterms:created>
  <dcterms:modified xsi:type="dcterms:W3CDTF">2026-03-26T02:54:00Z</dcterms:modified>
</cp:coreProperties>
</file>