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47FC5" w14:textId="4CA8809D" w:rsidR="00C46292" w:rsidRPr="00203394" w:rsidRDefault="00C46292" w:rsidP="00203394">
      <w:pPr>
        <w:spacing w:before="120" w:after="0" w:line="240" w:lineRule="auto"/>
        <w:jc w:val="center"/>
        <w:rPr>
          <w:b/>
          <w:bCs/>
          <w:sz w:val="28"/>
          <w:szCs w:val="28"/>
        </w:rPr>
      </w:pPr>
      <w:r w:rsidRPr="00203394">
        <w:rPr>
          <w:b/>
          <w:bCs/>
          <w:sz w:val="28"/>
          <w:szCs w:val="28"/>
        </w:rPr>
        <w:t>PHÚ TRUNG TĂNG TỐC, QUYẾT LIỆT TRIỂN KHAI CHIẾN DỊCH “90 NGÀY ĐÊM LÀM SẠCH DỮ LIỆU ĐẤT ĐAI”</w:t>
      </w:r>
    </w:p>
    <w:p w14:paraId="32669630" w14:textId="77777777" w:rsidR="00C46292" w:rsidRPr="00203394" w:rsidRDefault="00C46292" w:rsidP="00203394">
      <w:pPr>
        <w:spacing w:before="120" w:after="0" w:line="240" w:lineRule="auto"/>
        <w:jc w:val="both"/>
        <w:rPr>
          <w:sz w:val="28"/>
          <w:szCs w:val="28"/>
        </w:rPr>
      </w:pPr>
      <w:r w:rsidRPr="00203394">
        <w:rPr>
          <w:sz w:val="28"/>
          <w:szCs w:val="28"/>
        </w:rPr>
        <w:t>“Tăng tốc – Quyết liệt – Chính xác – Đồng bộ” – là chỉ đạo của đồng chí Nguyễn Quý Hà, Ủy viên Ban Thường vụ, Phó Chủ tịch UBND xã Phú Trung tại cuộc họp triển khai Chiến dịch 90 ngày đêm làm giàu, làm sạch cơ sở dữ liệu quốc gia về đất đai trên toàn địa bàn xã sáng ngày 03/11/2025. Cuộc họp với sự tham gia của lãnh đạo phòng kinh tế, các bộ phận chuyên môn và trưởng thôn trên địa bàn.</w:t>
      </w:r>
    </w:p>
    <w:p w14:paraId="249C7F50" w14:textId="77777777" w:rsidR="00C46292" w:rsidRPr="00203394" w:rsidRDefault="00C46292" w:rsidP="00203394">
      <w:pPr>
        <w:spacing w:before="120" w:after="0" w:line="240" w:lineRule="auto"/>
        <w:jc w:val="both"/>
        <w:rPr>
          <w:b/>
          <w:bCs/>
          <w:sz w:val="28"/>
          <w:szCs w:val="28"/>
        </w:rPr>
      </w:pPr>
      <w:r w:rsidRPr="00203394">
        <w:rPr>
          <w:sz w:val="28"/>
          <w:szCs w:val="28"/>
        </w:rPr>
        <w:t>Chiến dịch được triển khai thực hiện theo Kế hoạch số 113/KH-UBND ngày 01/10/2025 của UBND tỉnh Đồng Nai, nhằm tăng tốc tiến độ xây dựng, hoàn thiện cơ sở dữ liệu đất đai của tỉnh, phục vụ hiệu quả công tác quản lý nhà nước và cung cấp dịch vụ công thuận lợi cho người dân.</w:t>
      </w:r>
    </w:p>
    <w:p w14:paraId="22CCEBAB" w14:textId="77490253" w:rsidR="00C46292" w:rsidRPr="00203394" w:rsidRDefault="00C46292" w:rsidP="00203394">
      <w:pPr>
        <w:spacing w:before="120" w:after="0" w:line="240" w:lineRule="auto"/>
        <w:jc w:val="center"/>
        <w:rPr>
          <w:b/>
          <w:bCs/>
          <w:sz w:val="28"/>
          <w:szCs w:val="28"/>
        </w:rPr>
      </w:pPr>
      <w:r w:rsidRPr="00203394">
        <w:rPr>
          <w:b/>
          <w:bCs/>
          <w:sz w:val="28"/>
          <w:szCs w:val="28"/>
        </w:rPr>
        <w:t>MỤC TIÊU CHIẾN DỊCH</w:t>
      </w:r>
    </w:p>
    <w:p w14:paraId="2A79BD2A" w14:textId="77777777" w:rsidR="00C46292" w:rsidRPr="00203394" w:rsidRDefault="00C46292" w:rsidP="00203394">
      <w:pPr>
        <w:spacing w:before="120" w:after="0" w:line="240" w:lineRule="auto"/>
        <w:jc w:val="both"/>
        <w:rPr>
          <w:sz w:val="28"/>
          <w:szCs w:val="28"/>
        </w:rPr>
      </w:pPr>
      <w:r w:rsidRPr="00203394">
        <w:rPr>
          <w:sz w:val="28"/>
          <w:szCs w:val="28"/>
        </w:rPr>
        <w:t>Hoàn thiện, đồng bộ và làm sạch dữ liệu đất đai của người dân trên địa bàn xã.</w:t>
      </w:r>
    </w:p>
    <w:p w14:paraId="1B5AB706" w14:textId="77777777" w:rsidR="00C46292" w:rsidRPr="00203394" w:rsidRDefault="00C46292" w:rsidP="00203394">
      <w:pPr>
        <w:spacing w:before="120" w:after="0" w:line="240" w:lineRule="auto"/>
        <w:jc w:val="both"/>
        <w:rPr>
          <w:sz w:val="28"/>
          <w:szCs w:val="28"/>
        </w:rPr>
      </w:pPr>
      <w:r w:rsidRPr="00203394">
        <w:rPr>
          <w:sz w:val="28"/>
          <w:szCs w:val="28"/>
        </w:rPr>
        <w:t>Kết nối trực tiếp với cơ sở dữ liệu đất đai của tỉnh Đồng Nai và các ngành liên quan.</w:t>
      </w:r>
    </w:p>
    <w:p w14:paraId="022C0E97" w14:textId="77777777" w:rsidR="00C46292" w:rsidRPr="00203394" w:rsidRDefault="00C46292" w:rsidP="00203394">
      <w:pPr>
        <w:spacing w:before="120" w:after="0" w:line="240" w:lineRule="auto"/>
        <w:jc w:val="both"/>
        <w:rPr>
          <w:sz w:val="28"/>
          <w:szCs w:val="28"/>
        </w:rPr>
      </w:pPr>
      <w:r w:rsidRPr="00203394">
        <w:rPr>
          <w:sz w:val="28"/>
          <w:szCs w:val="28"/>
        </w:rPr>
        <w:t>Rút ngắn thời gian giải quyết thủ tục hành chính, đảm bảo minh bạch – chính xác – nhanh chóng.</w:t>
      </w:r>
    </w:p>
    <w:p w14:paraId="6F386D2D" w14:textId="77777777" w:rsidR="00C46292" w:rsidRPr="00203394" w:rsidRDefault="00C46292" w:rsidP="00203394">
      <w:pPr>
        <w:spacing w:before="120" w:after="0" w:line="240" w:lineRule="auto"/>
        <w:jc w:val="both"/>
        <w:rPr>
          <w:sz w:val="28"/>
          <w:szCs w:val="28"/>
        </w:rPr>
      </w:pPr>
      <w:r w:rsidRPr="00203394">
        <w:rPr>
          <w:sz w:val="28"/>
          <w:szCs w:val="28"/>
        </w:rPr>
        <w:t>Góp phần xây dựng chính quyền số, đẩy mạnh chuyển đổi số đồng bộ tại địa phương.</w:t>
      </w:r>
    </w:p>
    <w:p w14:paraId="62C14BA3" w14:textId="77777777" w:rsidR="00C46292" w:rsidRPr="00203394" w:rsidRDefault="00C46292" w:rsidP="00203394">
      <w:pPr>
        <w:spacing w:before="120" w:after="0" w:line="240" w:lineRule="auto"/>
        <w:jc w:val="both"/>
        <w:rPr>
          <w:sz w:val="28"/>
          <w:szCs w:val="28"/>
        </w:rPr>
      </w:pPr>
      <w:r w:rsidRPr="00203394">
        <w:rPr>
          <w:sz w:val="28"/>
          <w:szCs w:val="28"/>
        </w:rPr>
        <w:t>Phát biểu chỉ đạo tại cuộc họp, đ/c Nguyễn Quý Hà – Phó Chủ tịch UBND xã Phú Trung nhấn mạnh:</w:t>
      </w:r>
    </w:p>
    <w:p w14:paraId="2C7F9989" w14:textId="77777777" w:rsidR="00C46292" w:rsidRPr="00203394" w:rsidRDefault="00C46292" w:rsidP="00203394">
      <w:pPr>
        <w:spacing w:before="120" w:after="0" w:line="240" w:lineRule="auto"/>
        <w:jc w:val="both"/>
        <w:rPr>
          <w:sz w:val="28"/>
          <w:szCs w:val="28"/>
        </w:rPr>
      </w:pPr>
      <w:r w:rsidRPr="00203394">
        <w:rPr>
          <w:sz w:val="28"/>
          <w:szCs w:val="28"/>
        </w:rPr>
        <w:t> “Chiến dịch 90 ngày đêm là nhiệm vụ chính trị quan trọng, yêu cầu toàn bộ hệ thống chính trị xã vào cuộc. Các bộ phận chuyên môn, trưởng thôn cần phối hợp chặt chẽ  vận động người dân cung cấp thông tin đầy đủ. Phải tăng tốc – chính xác – đồng bộ để hoàn thành đúng tiến độ; đảm bảo dữ liệu đất đai của Phú Trung đầy đủ – chính xác – thống nhất, phục vụ hiệu quả công tác quản lý và quyền lợi chính đáng của Nhân dân.”</w:t>
      </w:r>
    </w:p>
    <w:p w14:paraId="3631F722" w14:textId="77777777" w:rsidR="005A79E6" w:rsidRDefault="00C46292" w:rsidP="00203394">
      <w:pPr>
        <w:spacing w:before="120" w:after="0" w:line="240" w:lineRule="auto"/>
        <w:jc w:val="both"/>
      </w:pPr>
      <w:r w:rsidRPr="00203394">
        <w:rPr>
          <w:sz w:val="28"/>
          <w:szCs w:val="28"/>
        </w:rPr>
        <w:t>Vì quyền lợi của chính mình – hãy cung cấp thông tin đầy đủ, đúng thời gian, góp phần xây dựng hệ thống dữ liệu đất đai “đúng – đủ – sạch – sống – thống nhất – dùng chung”, hướng tới chính quyền số hiện đại, phục vụ Nhân</w:t>
      </w:r>
      <w:r>
        <w:t xml:space="preserve"> dân!</w:t>
      </w:r>
    </w:p>
    <w:p w14:paraId="7A853019" w14:textId="257BA495" w:rsidR="00767F30" w:rsidRDefault="00767F30" w:rsidP="00203394">
      <w:pPr>
        <w:spacing w:before="120" w:after="0" w:line="240" w:lineRule="auto"/>
        <w:jc w:val="both"/>
      </w:pPr>
      <w:r>
        <w:t>NGUỒN: Thái Thành TTDVTH</w:t>
      </w:r>
    </w:p>
    <w:sectPr w:rsidR="00767F30" w:rsidSect="00EC166F">
      <w:pgSz w:w="11907" w:h="16840"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E11"/>
    <w:rsid w:val="00203394"/>
    <w:rsid w:val="00223685"/>
    <w:rsid w:val="002E5921"/>
    <w:rsid w:val="004B6E11"/>
    <w:rsid w:val="00522A7B"/>
    <w:rsid w:val="005A79E6"/>
    <w:rsid w:val="00767F30"/>
    <w:rsid w:val="00820F97"/>
    <w:rsid w:val="0085477F"/>
    <w:rsid w:val="009D3B56"/>
    <w:rsid w:val="00A666AC"/>
    <w:rsid w:val="00B62FCD"/>
    <w:rsid w:val="00C46292"/>
    <w:rsid w:val="00EC12F1"/>
    <w:rsid w:val="00EC166F"/>
    <w:rsid w:val="00ED50B8"/>
    <w:rsid w:val="00F15B61"/>
    <w:rsid w:val="00FE5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D4BA3"/>
  <w15:chartTrackingRefBased/>
  <w15:docId w15:val="{D240AC34-FB2B-41A2-810C-B1E6615786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6E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6E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6E1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6E1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4B6E1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4B6E1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B6E1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B6E1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B6E1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6E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6E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6E11"/>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6E1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B6E1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B6E1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B6E1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B6E1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B6E1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B6E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6E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6E1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6E1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B6E11"/>
    <w:pPr>
      <w:spacing w:before="160"/>
      <w:jc w:val="center"/>
    </w:pPr>
    <w:rPr>
      <w:i/>
      <w:iCs/>
      <w:color w:val="404040" w:themeColor="text1" w:themeTint="BF"/>
    </w:rPr>
  </w:style>
  <w:style w:type="character" w:customStyle="1" w:styleId="QuoteChar">
    <w:name w:val="Quote Char"/>
    <w:basedOn w:val="DefaultParagraphFont"/>
    <w:link w:val="Quote"/>
    <w:uiPriority w:val="29"/>
    <w:rsid w:val="004B6E11"/>
    <w:rPr>
      <w:i/>
      <w:iCs/>
      <w:color w:val="404040" w:themeColor="text1" w:themeTint="BF"/>
    </w:rPr>
  </w:style>
  <w:style w:type="paragraph" w:styleId="ListParagraph">
    <w:name w:val="List Paragraph"/>
    <w:basedOn w:val="Normal"/>
    <w:uiPriority w:val="34"/>
    <w:qFormat/>
    <w:rsid w:val="004B6E11"/>
    <w:pPr>
      <w:ind w:left="720"/>
      <w:contextualSpacing/>
    </w:pPr>
  </w:style>
  <w:style w:type="character" w:styleId="IntenseEmphasis">
    <w:name w:val="Intense Emphasis"/>
    <w:basedOn w:val="DefaultParagraphFont"/>
    <w:uiPriority w:val="21"/>
    <w:qFormat/>
    <w:rsid w:val="004B6E11"/>
    <w:rPr>
      <w:i/>
      <w:iCs/>
      <w:color w:val="0F4761" w:themeColor="accent1" w:themeShade="BF"/>
    </w:rPr>
  </w:style>
  <w:style w:type="paragraph" w:styleId="IntenseQuote">
    <w:name w:val="Intense Quote"/>
    <w:basedOn w:val="Normal"/>
    <w:next w:val="Normal"/>
    <w:link w:val="IntenseQuoteChar"/>
    <w:uiPriority w:val="30"/>
    <w:qFormat/>
    <w:rsid w:val="004B6E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6E11"/>
    <w:rPr>
      <w:i/>
      <w:iCs/>
      <w:color w:val="0F4761" w:themeColor="accent1" w:themeShade="BF"/>
    </w:rPr>
  </w:style>
  <w:style w:type="character" w:styleId="IntenseReference">
    <w:name w:val="Intense Reference"/>
    <w:basedOn w:val="DefaultParagraphFont"/>
    <w:uiPriority w:val="32"/>
    <w:qFormat/>
    <w:rsid w:val="004B6E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PC</cp:lastModifiedBy>
  <cp:revision>4</cp:revision>
  <dcterms:created xsi:type="dcterms:W3CDTF">2025-11-03T13:20:00Z</dcterms:created>
  <dcterms:modified xsi:type="dcterms:W3CDTF">2025-11-03T13:22:00Z</dcterms:modified>
</cp:coreProperties>
</file>