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8E072" w14:textId="77777777" w:rsidR="00090CBF" w:rsidRPr="00595214" w:rsidRDefault="00090CBF" w:rsidP="00595214">
      <w:pPr>
        <w:spacing w:before="120" w:after="0" w:line="240" w:lineRule="auto"/>
        <w:jc w:val="center"/>
        <w:rPr>
          <w:rFonts w:ascii="Times New Roman" w:hAnsi="Times New Roman" w:cs="Times New Roman"/>
          <w:b/>
          <w:bCs/>
          <w:sz w:val="28"/>
          <w:szCs w:val="28"/>
        </w:rPr>
      </w:pPr>
      <w:r w:rsidRPr="00595214">
        <w:rPr>
          <w:rFonts w:ascii="Times New Roman" w:hAnsi="Times New Roman" w:cs="Times New Roman"/>
          <w:b/>
          <w:bCs/>
          <w:sz w:val="28"/>
          <w:szCs w:val="28"/>
        </w:rPr>
        <w:t>ĐẢNG ỦY XÃ PHÚ TRUNG TỔ CHỨC HỘI NGHỊ GIAO BAN VỚI CÁC CƠ QUAN ĐẢNG, MTTQ VÀ CÁC ĐOÀN THỂ CHÍNH TRỊ - XÃ HỘI QUÝ III/2025</w:t>
      </w:r>
    </w:p>
    <w:p w14:paraId="40DEB465" w14:textId="77777777" w:rsidR="00090CBF" w:rsidRPr="00090CBF" w:rsidRDefault="00090CBF" w:rsidP="00595214">
      <w:pPr>
        <w:spacing w:before="120"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Ngày 4</w:t>
      </w:r>
      <w:r w:rsidRPr="00090CBF">
        <w:rPr>
          <w:rFonts w:ascii="Times New Roman" w:hAnsi="Times New Roman" w:cs="Times New Roman"/>
          <w:sz w:val="28"/>
          <w:szCs w:val="28"/>
        </w:rPr>
        <w:t>/9/2025, Đảng ủ</w:t>
      </w:r>
      <w:r>
        <w:rPr>
          <w:rFonts w:ascii="Times New Roman" w:hAnsi="Times New Roman" w:cs="Times New Roman"/>
          <w:sz w:val="28"/>
          <w:szCs w:val="28"/>
        </w:rPr>
        <w:t xml:space="preserve">y xã Phú Trung </w:t>
      </w:r>
      <w:r w:rsidRPr="00090CBF">
        <w:rPr>
          <w:rFonts w:ascii="Times New Roman" w:hAnsi="Times New Roman" w:cs="Times New Roman"/>
          <w:sz w:val="28"/>
          <w:szCs w:val="28"/>
        </w:rPr>
        <w:t xml:space="preserve">tổ chức hội nghị giao ban quý III với các cơ quan tham mưu giúp việc của Đảng ủy, Ủy ban MTTQ và các đoàn thể chính trị - xã hội </w:t>
      </w:r>
      <w:r>
        <w:rPr>
          <w:rFonts w:ascii="Times New Roman" w:hAnsi="Times New Roman" w:cs="Times New Roman"/>
          <w:sz w:val="28"/>
          <w:szCs w:val="28"/>
        </w:rPr>
        <w:t xml:space="preserve">xã </w:t>
      </w:r>
      <w:r w:rsidRPr="00090CBF">
        <w:rPr>
          <w:rFonts w:ascii="Times New Roman" w:hAnsi="Times New Roman" w:cs="Times New Roman"/>
          <w:sz w:val="28"/>
          <w:szCs w:val="28"/>
        </w:rPr>
        <w:t>nhằm đánh giá kết quả công tác quý III và đề ra phương hướng, nhiệm vụ quý IV năm 2025. Dự và chỉ đạo hội nghị có đồng chí Trần Công Thanh – Phó Bí thư Thường trực Đảng ủy xã.</w:t>
      </w:r>
    </w:p>
    <w:p w14:paraId="3ABB4FF9" w14:textId="77777777" w:rsidR="00090CBF" w:rsidRPr="00090CBF" w:rsidRDefault="00090CBF" w:rsidP="00595214">
      <w:pPr>
        <w:spacing w:before="120" w:after="0" w:line="240" w:lineRule="auto"/>
        <w:ind w:firstLine="720"/>
        <w:jc w:val="both"/>
        <w:rPr>
          <w:rFonts w:ascii="Times New Roman" w:hAnsi="Times New Roman" w:cs="Times New Roman"/>
          <w:sz w:val="28"/>
          <w:szCs w:val="28"/>
        </w:rPr>
      </w:pPr>
      <w:r w:rsidRPr="00090CBF">
        <w:rPr>
          <w:rFonts w:ascii="Times New Roman" w:hAnsi="Times New Roman" w:cs="Times New Roman"/>
          <w:sz w:val="28"/>
          <w:szCs w:val="28"/>
        </w:rPr>
        <w:t>Trong quý III</w:t>
      </w:r>
      <w:r>
        <w:rPr>
          <w:rFonts w:ascii="Times New Roman" w:hAnsi="Times New Roman" w:cs="Times New Roman"/>
          <w:sz w:val="28"/>
          <w:szCs w:val="28"/>
        </w:rPr>
        <w:t xml:space="preserve"> là giai đoạn khởi động chính quyền địa phương 2 cấp</w:t>
      </w:r>
      <w:r w:rsidRPr="00090CBF">
        <w:rPr>
          <w:rFonts w:ascii="Times New Roman" w:hAnsi="Times New Roman" w:cs="Times New Roman"/>
          <w:sz w:val="28"/>
          <w:szCs w:val="28"/>
        </w:rPr>
        <w:t>, các cơ quan Đảng, MTTQ và đoàn thể xã đã chủ động triển khai nhiệm vụ theo chương trình công tác năm, bám sát nghị quyết của Đảng ủy, góp phần tích cực vào việc thực hiện các mục tiêu phát triển kinh tế - xã hội, giữ vững an ninh chính trị, trật tự an toàn xã hội. Nhiều phong trào, cuộc vận động được triển khai có hiệu quả, nhất là công tác xây dựng Đảng, chăm lo đời sống nhân dân, tham gia xây dựng nông thôn mới.</w:t>
      </w:r>
    </w:p>
    <w:p w14:paraId="3EF7CFA9" w14:textId="77777777" w:rsidR="00090CBF" w:rsidRPr="00090CBF" w:rsidRDefault="00090CBF" w:rsidP="00595214">
      <w:pPr>
        <w:spacing w:before="120" w:after="0" w:line="240" w:lineRule="auto"/>
        <w:ind w:firstLine="720"/>
        <w:jc w:val="both"/>
        <w:rPr>
          <w:rFonts w:ascii="Times New Roman" w:hAnsi="Times New Roman" w:cs="Times New Roman"/>
          <w:sz w:val="28"/>
          <w:szCs w:val="28"/>
        </w:rPr>
      </w:pPr>
      <w:r w:rsidRPr="00090CBF">
        <w:rPr>
          <w:rFonts w:ascii="Times New Roman" w:hAnsi="Times New Roman" w:cs="Times New Roman"/>
          <w:sz w:val="28"/>
          <w:szCs w:val="28"/>
        </w:rPr>
        <w:t>Hội nghị đã tập trung thảo luận, chỉ ra những hạn chế, khó khăn còn tồn tại; đồng thời đề ra phương hướng, nhiệm vụ trọng tâm quý IV, trong đó nhấn mạnh: tiếp tục đẩy mạnh công tác tuyên truyền, vận động nhân dân thực hiện chủ trương, đường lối của Đảng, chính sách pháp luật của Nhà nước; phát huy vai trò của MTTQ và các đoàn thể trong giám sát, phản biện xã hội; tăng cường công tác xây dựng Đảng, xây dựng hệ thống chính trị trong sạch, vững mạnh; hoàn thành các chỉ tiêu, nhiệm vụ năm 2025.</w:t>
      </w:r>
    </w:p>
    <w:p w14:paraId="43E655D2" w14:textId="77777777" w:rsidR="00061723" w:rsidRPr="00061723" w:rsidRDefault="00090CBF" w:rsidP="00595214">
      <w:pPr>
        <w:spacing w:before="120" w:after="0" w:line="240" w:lineRule="auto"/>
        <w:ind w:firstLine="720"/>
        <w:jc w:val="both"/>
        <w:rPr>
          <w:rFonts w:ascii="Times New Roman" w:hAnsi="Times New Roman" w:cs="Times New Roman"/>
          <w:sz w:val="28"/>
          <w:szCs w:val="28"/>
        </w:rPr>
      </w:pPr>
      <w:r w:rsidRPr="00090CBF">
        <w:rPr>
          <w:rFonts w:ascii="Times New Roman" w:hAnsi="Times New Roman" w:cs="Times New Roman"/>
          <w:sz w:val="28"/>
          <w:szCs w:val="28"/>
        </w:rPr>
        <w:t xml:space="preserve">Phát biểu chỉ đạo tại hội nghị, đồng chí Trần Công Thanh – Phó Bí thư Thường trực Đảng ủy xã ghi nhận, biểu dương kết quả các cơ quan Đảng, MTTQ và các đoàn thể đạt được trong thời gian qua; đồng thời đề nghị trong quý IV, </w:t>
      </w:r>
      <w:r w:rsidR="00061723">
        <w:rPr>
          <w:rFonts w:ascii="Times New Roman" w:hAnsi="Times New Roman" w:cs="Times New Roman"/>
          <w:sz w:val="28"/>
          <w:szCs w:val="28"/>
        </w:rPr>
        <w:t>c</w:t>
      </w:r>
      <w:r w:rsidR="00061723" w:rsidRPr="00061723">
        <w:rPr>
          <w:rFonts w:ascii="Times New Roman" w:hAnsi="Times New Roman" w:cs="Times New Roman"/>
          <w:sz w:val="28"/>
          <w:szCs w:val="28"/>
        </w:rPr>
        <w:t>ác cơ quan Đảng, MTTQ và đoàn thể cần nêu cao tinh thần trách nhiệm, bám sát cơ sở, hướng mạnh hoạt động về thôn, tổ dân cư; chủ động phối hợp, tạo sự đồng bộ, thống nhất trong triển khai nhiệm vụ, góp phần củng cố niềm tin của nhân dân đối với sự lãnh đạo của Đảng, chính quyền.</w:t>
      </w:r>
    </w:p>
    <w:p w14:paraId="534AE92E" w14:textId="77777777" w:rsidR="00061723" w:rsidRDefault="00061723" w:rsidP="00595214">
      <w:pPr>
        <w:spacing w:before="120" w:after="0" w:line="240" w:lineRule="auto"/>
        <w:ind w:firstLine="720"/>
        <w:jc w:val="both"/>
        <w:rPr>
          <w:rFonts w:ascii="Times New Roman" w:hAnsi="Times New Roman" w:cs="Times New Roman"/>
          <w:sz w:val="28"/>
          <w:szCs w:val="28"/>
        </w:rPr>
      </w:pPr>
      <w:r w:rsidRPr="00061723">
        <w:rPr>
          <w:rFonts w:ascii="Times New Roman" w:hAnsi="Times New Roman" w:cs="Times New Roman"/>
          <w:sz w:val="28"/>
          <w:szCs w:val="28"/>
        </w:rPr>
        <w:t xml:space="preserve">Hội nghị diễn ra trong không khí nghiêm túc, dân chủ, trách nhiệm; là dịp quan trọng để </w:t>
      </w:r>
      <w:r>
        <w:rPr>
          <w:rFonts w:ascii="Times New Roman" w:hAnsi="Times New Roman" w:cs="Times New Roman"/>
          <w:sz w:val="28"/>
          <w:szCs w:val="28"/>
        </w:rPr>
        <w:t xml:space="preserve">các cơ quan, đơn vị </w:t>
      </w:r>
      <w:r w:rsidRPr="00061723">
        <w:rPr>
          <w:rFonts w:ascii="Times New Roman" w:hAnsi="Times New Roman" w:cs="Times New Roman"/>
          <w:sz w:val="28"/>
          <w:szCs w:val="28"/>
        </w:rPr>
        <w:t>rà soát, đánh giá kết quả đã đạt được, khắc phục hạn chế, thống nhất phương hướng hành động, quyết tâm hoàn thành thắng lợi nhiệm vụ chính trị</w:t>
      </w:r>
      <w:r>
        <w:rPr>
          <w:rFonts w:ascii="Times New Roman" w:hAnsi="Times New Roman" w:cs="Times New Roman"/>
          <w:sz w:val="28"/>
          <w:szCs w:val="28"/>
        </w:rPr>
        <w:t xml:space="preserve"> </w:t>
      </w:r>
      <w:r w:rsidRPr="00061723">
        <w:rPr>
          <w:rFonts w:ascii="Times New Roman" w:hAnsi="Times New Roman" w:cs="Times New Roman"/>
          <w:sz w:val="28"/>
          <w:szCs w:val="28"/>
        </w:rPr>
        <w:t>năm 2025.</w:t>
      </w:r>
    </w:p>
    <w:p w14:paraId="6C51D321" w14:textId="1D40599B" w:rsidR="00061723" w:rsidRDefault="00595214" w:rsidP="00595214">
      <w:pPr>
        <w:spacing w:before="120" w:after="0" w:line="240" w:lineRule="auto"/>
        <w:jc w:val="both"/>
        <w:rPr>
          <w:rFonts w:ascii="Times New Roman" w:hAnsi="Times New Roman" w:cs="Times New Roman"/>
          <w:sz w:val="28"/>
          <w:szCs w:val="28"/>
        </w:rPr>
      </w:pPr>
      <w:r w:rsidRPr="00595214">
        <w:rPr>
          <w:rFonts w:ascii="Times New Roman" w:hAnsi="Times New Roman" w:cs="Times New Roman"/>
          <w:sz w:val="28"/>
          <w:szCs w:val="28"/>
        </w:rPr>
        <w:lastRenderedPageBreak/>
        <w:drawing>
          <wp:inline distT="0" distB="0" distL="0" distR="0" wp14:anchorId="48BA4FF9" wp14:editId="2EC364A0">
            <wp:extent cx="5943600" cy="3343275"/>
            <wp:effectExtent l="0" t="0" r="0" b="9525"/>
            <wp:docPr id="6294846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84628" name=""/>
                    <pic:cNvPicPr/>
                  </pic:nvPicPr>
                  <pic:blipFill>
                    <a:blip r:embed="rId4"/>
                    <a:stretch>
                      <a:fillRect/>
                    </a:stretch>
                  </pic:blipFill>
                  <pic:spPr>
                    <a:xfrm>
                      <a:off x="0" y="0"/>
                      <a:ext cx="5943600" cy="3343275"/>
                    </a:xfrm>
                    <a:prstGeom prst="rect">
                      <a:avLst/>
                    </a:prstGeom>
                  </pic:spPr>
                </pic:pic>
              </a:graphicData>
            </a:graphic>
          </wp:inline>
        </w:drawing>
      </w:r>
    </w:p>
    <w:p w14:paraId="189514F2" w14:textId="1EED8E73" w:rsidR="00595214" w:rsidRDefault="00595214" w:rsidP="00595214">
      <w:pPr>
        <w:spacing w:before="120" w:after="0" w:line="240" w:lineRule="auto"/>
        <w:jc w:val="both"/>
        <w:rPr>
          <w:rFonts w:ascii="Times New Roman" w:hAnsi="Times New Roman" w:cs="Times New Roman"/>
          <w:sz w:val="28"/>
          <w:szCs w:val="28"/>
        </w:rPr>
      </w:pPr>
      <w:r w:rsidRPr="00595214">
        <w:rPr>
          <w:rFonts w:ascii="Times New Roman" w:hAnsi="Times New Roman" w:cs="Times New Roman"/>
          <w:sz w:val="28"/>
          <w:szCs w:val="28"/>
        </w:rPr>
        <w:drawing>
          <wp:inline distT="0" distB="0" distL="0" distR="0" wp14:anchorId="1A7E8B06" wp14:editId="2EA72DD1">
            <wp:extent cx="5943600" cy="3343275"/>
            <wp:effectExtent l="0" t="0" r="0" b="9525"/>
            <wp:docPr id="6344084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408460" name=""/>
                    <pic:cNvPicPr/>
                  </pic:nvPicPr>
                  <pic:blipFill>
                    <a:blip r:embed="rId5"/>
                    <a:stretch>
                      <a:fillRect/>
                    </a:stretch>
                  </pic:blipFill>
                  <pic:spPr>
                    <a:xfrm>
                      <a:off x="0" y="0"/>
                      <a:ext cx="5943600" cy="3343275"/>
                    </a:xfrm>
                    <a:prstGeom prst="rect">
                      <a:avLst/>
                    </a:prstGeom>
                  </pic:spPr>
                </pic:pic>
              </a:graphicData>
            </a:graphic>
          </wp:inline>
        </w:drawing>
      </w:r>
    </w:p>
    <w:p w14:paraId="1A1D9C7D" w14:textId="6620B2E7" w:rsidR="007A61EF" w:rsidRDefault="00595214" w:rsidP="00595214">
      <w:pPr>
        <w:spacing w:before="120" w:after="0" w:line="240" w:lineRule="auto"/>
        <w:jc w:val="both"/>
        <w:rPr>
          <w:rFonts w:ascii="Times New Roman" w:hAnsi="Times New Roman" w:cs="Times New Roman"/>
          <w:sz w:val="28"/>
          <w:szCs w:val="28"/>
        </w:rPr>
      </w:pPr>
      <w:r w:rsidRPr="00595214">
        <w:rPr>
          <w:rFonts w:ascii="Times New Roman" w:hAnsi="Times New Roman" w:cs="Times New Roman"/>
          <w:sz w:val="28"/>
          <w:szCs w:val="28"/>
        </w:rPr>
        <w:lastRenderedPageBreak/>
        <w:drawing>
          <wp:inline distT="0" distB="0" distL="0" distR="0" wp14:anchorId="0F7C38D7" wp14:editId="2AF62CCB">
            <wp:extent cx="5943600" cy="4457700"/>
            <wp:effectExtent l="0" t="0" r="0" b="0"/>
            <wp:docPr id="586797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97521" name=""/>
                    <pic:cNvPicPr/>
                  </pic:nvPicPr>
                  <pic:blipFill>
                    <a:blip r:embed="rId6"/>
                    <a:stretch>
                      <a:fillRect/>
                    </a:stretch>
                  </pic:blipFill>
                  <pic:spPr>
                    <a:xfrm>
                      <a:off x="0" y="0"/>
                      <a:ext cx="5943600" cy="4457700"/>
                    </a:xfrm>
                    <a:prstGeom prst="rect">
                      <a:avLst/>
                    </a:prstGeom>
                  </pic:spPr>
                </pic:pic>
              </a:graphicData>
            </a:graphic>
          </wp:inline>
        </w:drawing>
      </w:r>
    </w:p>
    <w:p w14:paraId="312088B9" w14:textId="72A7BDDC" w:rsidR="00595214" w:rsidRDefault="00595214" w:rsidP="00595214">
      <w:pPr>
        <w:spacing w:before="120" w:after="0" w:line="240" w:lineRule="auto"/>
        <w:jc w:val="both"/>
        <w:rPr>
          <w:rFonts w:ascii="Times New Roman" w:hAnsi="Times New Roman" w:cs="Times New Roman"/>
          <w:sz w:val="28"/>
          <w:szCs w:val="28"/>
        </w:rPr>
      </w:pPr>
      <w:r w:rsidRPr="00595214">
        <w:rPr>
          <w:rFonts w:ascii="Times New Roman" w:hAnsi="Times New Roman" w:cs="Times New Roman"/>
          <w:sz w:val="28"/>
          <w:szCs w:val="28"/>
        </w:rPr>
        <w:drawing>
          <wp:inline distT="0" distB="0" distL="0" distR="0" wp14:anchorId="282B8EB2" wp14:editId="30330BE3">
            <wp:extent cx="5943600" cy="3343275"/>
            <wp:effectExtent l="0" t="0" r="0" b="9525"/>
            <wp:docPr id="648599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99354" name=""/>
                    <pic:cNvPicPr/>
                  </pic:nvPicPr>
                  <pic:blipFill>
                    <a:blip r:embed="rId7"/>
                    <a:stretch>
                      <a:fillRect/>
                    </a:stretch>
                  </pic:blipFill>
                  <pic:spPr>
                    <a:xfrm>
                      <a:off x="0" y="0"/>
                      <a:ext cx="5943600" cy="3343275"/>
                    </a:xfrm>
                    <a:prstGeom prst="rect">
                      <a:avLst/>
                    </a:prstGeom>
                  </pic:spPr>
                </pic:pic>
              </a:graphicData>
            </a:graphic>
          </wp:inline>
        </w:drawing>
      </w:r>
    </w:p>
    <w:p w14:paraId="298E2A4E" w14:textId="3BAAB4F9" w:rsidR="00595214" w:rsidRDefault="00595214" w:rsidP="00595214">
      <w:pPr>
        <w:spacing w:before="120" w:after="0" w:line="240" w:lineRule="auto"/>
        <w:jc w:val="both"/>
        <w:rPr>
          <w:rFonts w:ascii="Times New Roman" w:hAnsi="Times New Roman" w:cs="Times New Roman"/>
          <w:sz w:val="28"/>
          <w:szCs w:val="28"/>
        </w:rPr>
      </w:pPr>
    </w:p>
    <w:p w14:paraId="22B4D0BE" w14:textId="3BF27BDB" w:rsidR="00595214" w:rsidRPr="00090CBF" w:rsidRDefault="00595214" w:rsidP="00595214">
      <w:pPr>
        <w:spacing w:before="120" w:after="0" w:line="240" w:lineRule="auto"/>
        <w:jc w:val="both"/>
        <w:rPr>
          <w:rFonts w:ascii="Times New Roman" w:hAnsi="Times New Roman" w:cs="Times New Roman"/>
          <w:sz w:val="28"/>
          <w:szCs w:val="28"/>
        </w:rPr>
      </w:pPr>
      <w:r w:rsidRPr="00595214">
        <w:rPr>
          <w:rFonts w:ascii="Times New Roman" w:hAnsi="Times New Roman" w:cs="Times New Roman"/>
          <w:sz w:val="28"/>
          <w:szCs w:val="28"/>
        </w:rPr>
        <w:lastRenderedPageBreak/>
        <w:drawing>
          <wp:inline distT="0" distB="0" distL="0" distR="0" wp14:anchorId="60864DA8" wp14:editId="278C1F57">
            <wp:extent cx="5943600" cy="3343275"/>
            <wp:effectExtent l="0" t="0" r="0" b="9525"/>
            <wp:docPr id="550257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57578" name=""/>
                    <pic:cNvPicPr/>
                  </pic:nvPicPr>
                  <pic:blipFill>
                    <a:blip r:embed="rId8"/>
                    <a:stretch>
                      <a:fillRect/>
                    </a:stretch>
                  </pic:blipFill>
                  <pic:spPr>
                    <a:xfrm>
                      <a:off x="0" y="0"/>
                      <a:ext cx="5943600" cy="3343275"/>
                    </a:xfrm>
                    <a:prstGeom prst="rect">
                      <a:avLst/>
                    </a:prstGeom>
                  </pic:spPr>
                </pic:pic>
              </a:graphicData>
            </a:graphic>
          </wp:inline>
        </w:drawing>
      </w:r>
    </w:p>
    <w:sectPr w:rsidR="00595214" w:rsidRPr="00090CBF" w:rsidSect="007A61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BF"/>
    <w:rsid w:val="00061723"/>
    <w:rsid w:val="00090CBF"/>
    <w:rsid w:val="00176C74"/>
    <w:rsid w:val="001D09B2"/>
    <w:rsid w:val="002D197A"/>
    <w:rsid w:val="00595214"/>
    <w:rsid w:val="00726818"/>
    <w:rsid w:val="007A61EF"/>
    <w:rsid w:val="00954AD7"/>
    <w:rsid w:val="009D25C2"/>
    <w:rsid w:val="00A767FC"/>
    <w:rsid w:val="00AD5DC2"/>
    <w:rsid w:val="00C728F2"/>
    <w:rsid w:val="00E902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2AE1"/>
  <w15:docId w15:val="{913ABC66-4149-4792-BA3D-BAF3E91C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1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331</Words>
  <Characters>1892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dc:creator>
  <cp:lastModifiedBy>PC</cp:lastModifiedBy>
  <cp:revision>3</cp:revision>
  <dcterms:created xsi:type="dcterms:W3CDTF">2025-09-04T07:43:00Z</dcterms:created>
  <dcterms:modified xsi:type="dcterms:W3CDTF">2025-09-04T07:50:00Z</dcterms:modified>
</cp:coreProperties>
</file>