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F8D" w:rsidRPr="005F0F8D" w:rsidRDefault="005F0F8D" w:rsidP="005F0F8D">
      <w:pPr>
        <w:jc w:val="center"/>
        <w:rPr>
          <w:rFonts w:ascii="Times New Roman" w:hAnsi="Times New Roman" w:cs="Times New Roman"/>
          <w:b/>
          <w:sz w:val="28"/>
          <w:szCs w:val="28"/>
        </w:rPr>
      </w:pPr>
      <w:r w:rsidRPr="005F0F8D">
        <w:rPr>
          <w:rFonts w:ascii="Times New Roman" w:hAnsi="Times New Roman" w:cs="Times New Roman"/>
          <w:b/>
          <w:sz w:val="28"/>
          <w:szCs w:val="28"/>
        </w:rPr>
        <w:t xml:space="preserve">ĐẢNG ỦY XÃ PHÚ TRUNG TỔ CHỨC </w:t>
      </w:r>
      <w:bookmarkStart w:id="0" w:name="_GoBack"/>
      <w:r w:rsidRPr="005F0F8D">
        <w:rPr>
          <w:rFonts w:ascii="Times New Roman" w:hAnsi="Times New Roman" w:cs="Times New Roman"/>
          <w:b/>
          <w:sz w:val="28"/>
          <w:szCs w:val="28"/>
        </w:rPr>
        <w:t xml:space="preserve">HỌP MẶT ÔN TRUYỀN THỐNG </w:t>
      </w:r>
      <w:bookmarkEnd w:id="0"/>
      <w:r w:rsidRPr="005F0F8D">
        <w:rPr>
          <w:rFonts w:ascii="Times New Roman" w:hAnsi="Times New Roman" w:cs="Times New Roman"/>
          <w:b/>
          <w:sz w:val="28"/>
          <w:szCs w:val="28"/>
        </w:rPr>
        <w:t>CÁC NGÀNH XÂY DỰNG ĐẢNG</w:t>
      </w:r>
    </w:p>
    <w:p w:rsidR="005F0F8D" w:rsidRPr="005F0F8D" w:rsidRDefault="005F0F8D" w:rsidP="005F0F8D">
      <w:pPr>
        <w:rPr>
          <w:rFonts w:ascii="Times New Roman" w:hAnsi="Times New Roman" w:cs="Times New Roman"/>
          <w:sz w:val="28"/>
          <w:szCs w:val="28"/>
        </w:rPr>
      </w:pPr>
    </w:p>
    <w:p w:rsidR="005F0F8D" w:rsidRPr="005F0F8D" w:rsidRDefault="005F0F8D" w:rsidP="005F0F8D">
      <w:pPr>
        <w:spacing w:before="120" w:after="0" w:line="240" w:lineRule="auto"/>
        <w:ind w:firstLine="720"/>
        <w:jc w:val="both"/>
        <w:rPr>
          <w:rFonts w:ascii="Times New Roman" w:hAnsi="Times New Roman" w:cs="Times New Roman"/>
          <w:sz w:val="28"/>
          <w:szCs w:val="28"/>
        </w:rPr>
      </w:pPr>
      <w:r w:rsidRPr="005F0F8D">
        <w:rPr>
          <w:rFonts w:ascii="Times New Roman" w:hAnsi="Times New Roman" w:cs="Times New Roman"/>
          <w:sz w:val="28"/>
          <w:szCs w:val="28"/>
        </w:rPr>
        <w:t>Nhân kỷ niệm 95 năm Ngày truyền thống Ngành Tổ chức xây dựng Đảng (14/10/1929 – 14/10/2024), Ngành Tuyên giáo (01/8/1930 – 01/8/2025), Ngành Dân vận (15/10/1930 – 15/10/2025), Văn phòng cấp ủy (18/10/1930 – 18/10/2025) và 77 năm Ngày truyền thống Ngành Kiểm tra của Đảng (16/10/1948 – 16/10/2025), sáng ngày 16/10/2025, Đảng ủy xã Phú Trung tổ chức họp mặt ôn truyền thống các ngành xây dựng Đảng.</w:t>
      </w:r>
    </w:p>
    <w:p w:rsidR="005F0F8D" w:rsidRDefault="005F0F8D" w:rsidP="005F0F8D">
      <w:pPr>
        <w:spacing w:before="120" w:after="0" w:line="240" w:lineRule="auto"/>
        <w:ind w:firstLine="720"/>
        <w:jc w:val="both"/>
        <w:rPr>
          <w:rFonts w:ascii="Times New Roman" w:hAnsi="Times New Roman" w:cs="Times New Roman"/>
          <w:sz w:val="28"/>
          <w:szCs w:val="28"/>
        </w:rPr>
      </w:pPr>
      <w:r w:rsidRPr="005F0F8D">
        <w:rPr>
          <w:rFonts w:ascii="Times New Roman" w:hAnsi="Times New Roman" w:cs="Times New Roman"/>
          <w:sz w:val="28"/>
          <w:szCs w:val="28"/>
        </w:rPr>
        <w:t>Dự buổi họp mặt có đồng chí Phạm Kim Trọng – Bí thư Đảng ủy xã, đồng chí Trần Công Thanh – Phó Bí thư Thường trực Đảng ủy, Chủ tịch HĐND xã, đồng chí Lê Văn Chung – Phó Bí thư, Chủ tịch UBND xã, cùng toàn thể cán bộ, công chức, người lao động của Ban Xây dựng Đảng, Văn phòng cấp ủy và Ủy ban Kiểm tra Đảng ủy xã.</w:t>
      </w:r>
    </w:p>
    <w:p w:rsidR="005F0F8D" w:rsidRPr="005F0F8D" w:rsidRDefault="005F0F8D" w:rsidP="005F0F8D">
      <w:pPr>
        <w:spacing w:before="120" w:after="0" w:line="240" w:lineRule="auto"/>
        <w:ind w:firstLine="720"/>
        <w:jc w:val="both"/>
        <w:rPr>
          <w:rFonts w:ascii="Times New Roman" w:hAnsi="Times New Roman" w:cs="Times New Roman"/>
          <w:sz w:val="28"/>
          <w:szCs w:val="28"/>
        </w:rPr>
      </w:pPr>
      <w:r w:rsidRPr="005F0F8D">
        <w:rPr>
          <w:rFonts w:ascii="Times New Roman" w:hAnsi="Times New Roman" w:cs="Times New Roman"/>
          <w:sz w:val="28"/>
          <w:szCs w:val="28"/>
        </w:rPr>
        <w:t>Tại buổi họp mặt, đồng chí Phạm Thị Mười – Ủy viên Ban Thường vụ, Chủ nhiệm Ủy ban Kiểm tra Đảng ủy, thay mặt các cơ quan tham mưu, giúp việc của Đảng ủy, đã trình bày diễn văn ôn lại truyền thống 95 năm vẻ vang của các ngành Tổ chức, Tuyên giáo, Dân vận, Văn phòng cấp ủy và 77 năm truyền thống Ngành Kiểm tra của Đảng. Diễn văn đã nêu bật những chặng đường lịch sử vẻ vang, những đóng góp to lớn của các ngành trong sự nghiệp xây dựng và bảo vệ Đảng, đồng thời khẳng định vai trò quan trọng của đội ngũ cán bộ làm công tác xây dựng Đảng trong giai đoạn hiện nay.</w:t>
      </w:r>
    </w:p>
    <w:p w:rsidR="0027603E" w:rsidRDefault="005F0F8D" w:rsidP="005F0F8D">
      <w:pPr>
        <w:spacing w:before="120" w:after="0" w:line="240" w:lineRule="auto"/>
        <w:ind w:firstLine="720"/>
        <w:jc w:val="both"/>
        <w:rPr>
          <w:rFonts w:ascii="Times New Roman" w:hAnsi="Times New Roman" w:cs="Times New Roman"/>
          <w:sz w:val="28"/>
          <w:szCs w:val="28"/>
        </w:rPr>
      </w:pPr>
      <w:r w:rsidRPr="005F0F8D">
        <w:rPr>
          <w:rFonts w:ascii="Times New Roman" w:hAnsi="Times New Roman" w:cs="Times New Roman"/>
          <w:sz w:val="28"/>
          <w:szCs w:val="28"/>
        </w:rPr>
        <w:t>Phát biểu chỉ đạo tại buổi họp mặt, đồng chí Phạm Kim Trọng – Bí thư Đảng ủy xã, biểu dương tinh thần trách nhiệm, sự nỗ lực và những kết quả đạt được của các cơ quan tham mưu, giúp việc trong khối xây dựng Đảng thời gian qua. Đồng chí nhấn mạnh, đội ngũ cán bộ làm công tác xây dựng Đảng cần tiếp tục phát huy truyền thống đoàn kết, tinh thần chủ động, sáng tạo, không ngừng học hỏi, rèn luyện bản lĩnh chính trị, nâng cao chất lượng tham mưu, góp phần xây dựng Đảng bộ xã Phú Trung ngày càng trong sạch, vững mạnh.</w:t>
      </w:r>
    </w:p>
    <w:p w:rsidR="005F0F8D" w:rsidRDefault="005F0F8D" w:rsidP="005F0F8D">
      <w:pPr>
        <w:spacing w:before="120" w:after="0" w:line="240" w:lineRule="auto"/>
        <w:ind w:firstLine="720"/>
        <w:jc w:val="both"/>
        <w:rPr>
          <w:rFonts w:ascii="Times New Roman" w:hAnsi="Times New Roman" w:cs="Times New Roman"/>
          <w:sz w:val="28"/>
          <w:szCs w:val="28"/>
        </w:rPr>
      </w:pPr>
      <w:r w:rsidRPr="005F0F8D">
        <w:rPr>
          <w:rFonts w:ascii="Times New Roman" w:hAnsi="Times New Roman" w:cs="Times New Roman"/>
          <w:sz w:val="28"/>
          <w:szCs w:val="28"/>
        </w:rPr>
        <w:t>Buổi họp mặt diễn ra trong không khí trang trọng, ấm áp và ý nghĩa, thể hiện sự quan tâm sâu sắc của Đảng ủy xã đối với đội ngũ cán bộ làm công tác xây dựng Đảng. Đây cũng là dịp để cán bộ, đảng viên ôn lại truyền thống, bồi đắp niềm tự hào, tinh thần trách nhiệm, khơi dậy quyết tâm phấn đấu hoàn thành tốt nhiệm vụ được giao, góp phần thực hiện thắng lợi các mục tiêu, nhiệm vụ của Đảng bộ xã trong thời gian tới.</w:t>
      </w:r>
    </w:p>
    <w:p w:rsidR="005F0F8D" w:rsidRDefault="005F0F8D" w:rsidP="005F0F8D">
      <w:pPr>
        <w:spacing w:before="120" w:after="0" w:line="240" w:lineRule="auto"/>
        <w:jc w:val="both"/>
        <w:rPr>
          <w:rFonts w:ascii="Times New Roman" w:hAnsi="Times New Roman" w:cs="Times New Roman"/>
          <w:sz w:val="28"/>
          <w:szCs w:val="28"/>
        </w:rPr>
      </w:pPr>
      <w:r w:rsidRPr="005F0F8D">
        <w:rPr>
          <w:rFonts w:ascii="Times New Roman" w:hAnsi="Times New Roman" w:cs="Times New Roman"/>
          <w:sz w:val="28"/>
          <w:szCs w:val="28"/>
        </w:rPr>
        <w:lastRenderedPageBreak/>
        <w:drawing>
          <wp:inline distT="0" distB="0" distL="0" distR="0" wp14:anchorId="7BEC85AE" wp14:editId="4823AF5A">
            <wp:extent cx="6151880" cy="3460750"/>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151880" cy="3460750"/>
                    </a:xfrm>
                    <a:prstGeom prst="rect">
                      <a:avLst/>
                    </a:prstGeom>
                  </pic:spPr>
                </pic:pic>
              </a:graphicData>
            </a:graphic>
          </wp:inline>
        </w:drawing>
      </w:r>
    </w:p>
    <w:p w:rsidR="005F0F8D" w:rsidRDefault="005F0F8D" w:rsidP="005F0F8D">
      <w:pPr>
        <w:spacing w:before="120" w:after="0" w:line="240" w:lineRule="auto"/>
        <w:jc w:val="both"/>
        <w:rPr>
          <w:rFonts w:ascii="Times New Roman" w:hAnsi="Times New Roman" w:cs="Times New Roman"/>
          <w:sz w:val="28"/>
          <w:szCs w:val="28"/>
        </w:rPr>
      </w:pPr>
      <w:r w:rsidRPr="005F0F8D">
        <w:rPr>
          <w:rFonts w:ascii="Times New Roman" w:hAnsi="Times New Roman" w:cs="Times New Roman"/>
          <w:sz w:val="28"/>
          <w:szCs w:val="28"/>
        </w:rPr>
        <w:drawing>
          <wp:inline distT="0" distB="0" distL="0" distR="0" wp14:anchorId="12E34FFF" wp14:editId="35BF1406">
            <wp:extent cx="6151880" cy="34607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51880" cy="3460750"/>
                    </a:xfrm>
                    <a:prstGeom prst="rect">
                      <a:avLst/>
                    </a:prstGeom>
                  </pic:spPr>
                </pic:pic>
              </a:graphicData>
            </a:graphic>
          </wp:inline>
        </w:drawing>
      </w:r>
    </w:p>
    <w:p w:rsidR="005F0F8D" w:rsidRDefault="005F0F8D" w:rsidP="005F0F8D">
      <w:pPr>
        <w:spacing w:before="120" w:after="0" w:line="240" w:lineRule="auto"/>
        <w:jc w:val="both"/>
        <w:rPr>
          <w:rFonts w:ascii="Times New Roman" w:hAnsi="Times New Roman" w:cs="Times New Roman"/>
          <w:sz w:val="28"/>
          <w:szCs w:val="28"/>
        </w:rPr>
      </w:pPr>
      <w:r w:rsidRPr="005F0F8D">
        <w:rPr>
          <w:rFonts w:ascii="Times New Roman" w:hAnsi="Times New Roman" w:cs="Times New Roman"/>
          <w:sz w:val="28"/>
          <w:szCs w:val="28"/>
        </w:rPr>
        <w:lastRenderedPageBreak/>
        <w:drawing>
          <wp:inline distT="0" distB="0" distL="0" distR="0" wp14:anchorId="067469F3" wp14:editId="7D60D7E4">
            <wp:extent cx="6151880" cy="3460750"/>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51880" cy="3460750"/>
                    </a:xfrm>
                    <a:prstGeom prst="rect">
                      <a:avLst/>
                    </a:prstGeom>
                  </pic:spPr>
                </pic:pic>
              </a:graphicData>
            </a:graphic>
          </wp:inline>
        </w:drawing>
      </w:r>
    </w:p>
    <w:p w:rsidR="005F0F8D" w:rsidRDefault="005F0F8D" w:rsidP="005F0F8D">
      <w:pPr>
        <w:spacing w:before="120" w:after="0" w:line="240" w:lineRule="auto"/>
        <w:jc w:val="both"/>
        <w:rPr>
          <w:rFonts w:ascii="Times New Roman" w:hAnsi="Times New Roman" w:cs="Times New Roman"/>
          <w:sz w:val="28"/>
          <w:szCs w:val="28"/>
        </w:rPr>
      </w:pPr>
    </w:p>
    <w:sectPr w:rsidR="005F0F8D" w:rsidSect="005F0F8D">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F8D"/>
    <w:rsid w:val="000052FE"/>
    <w:rsid w:val="005F0F8D"/>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CD441-B071-430E-89A1-F3229EA9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2025-10-16T07:02:00Z</dcterms:created>
  <dcterms:modified xsi:type="dcterms:W3CDTF">2025-10-16T07:13:00Z</dcterms:modified>
</cp:coreProperties>
</file>