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08722" w14:textId="77777777" w:rsidR="00B66052" w:rsidRDefault="00B66052" w:rsidP="00F416C8">
      <w:pPr>
        <w:pStyle w:val="NormalWeb"/>
        <w:spacing w:before="120" w:beforeAutospacing="0" w:after="0" w:afterAutospacing="0"/>
        <w:jc w:val="center"/>
        <w:rPr>
          <w:color w:val="000000"/>
        </w:rPr>
      </w:pPr>
      <w:proofErr w:type="spellStart"/>
      <w:r>
        <w:rPr>
          <w:b/>
          <w:bCs/>
          <w:color w:val="000000"/>
        </w:rPr>
        <w:t>Thôn</w:t>
      </w:r>
      <w:proofErr w:type="spellEnd"/>
      <w:r>
        <w:rPr>
          <w:b/>
          <w:bCs/>
          <w:color w:val="000000"/>
        </w:rPr>
        <w:t xml:space="preserve"> </w:t>
      </w:r>
      <w:proofErr w:type="spellStart"/>
      <w:r>
        <w:rPr>
          <w:b/>
          <w:bCs/>
          <w:color w:val="000000"/>
        </w:rPr>
        <w:t>Phú</w:t>
      </w:r>
      <w:proofErr w:type="spellEnd"/>
      <w:r>
        <w:rPr>
          <w:b/>
          <w:bCs/>
          <w:color w:val="000000"/>
        </w:rPr>
        <w:t xml:space="preserve"> Lâm: </w:t>
      </w:r>
      <w:proofErr w:type="spellStart"/>
      <w:r>
        <w:rPr>
          <w:b/>
          <w:bCs/>
          <w:color w:val="000000"/>
        </w:rPr>
        <w:t>Phát</w:t>
      </w:r>
      <w:proofErr w:type="spellEnd"/>
      <w:r>
        <w:rPr>
          <w:b/>
          <w:bCs/>
          <w:color w:val="000000"/>
        </w:rPr>
        <w:t xml:space="preserve"> </w:t>
      </w:r>
      <w:proofErr w:type="spellStart"/>
      <w:r>
        <w:rPr>
          <w:b/>
          <w:bCs/>
          <w:color w:val="000000"/>
        </w:rPr>
        <w:t>huy</w:t>
      </w:r>
      <w:proofErr w:type="spellEnd"/>
      <w:r>
        <w:rPr>
          <w:b/>
          <w:bCs/>
          <w:color w:val="000000"/>
        </w:rPr>
        <w:t xml:space="preserve"> sức mạnh đoàn kết, xây dựng đời sống văn hóa</w:t>
      </w:r>
    </w:p>
    <w:p w14:paraId="7AACDEEB" w14:textId="79FD7A24" w:rsidR="00B66052" w:rsidRDefault="00B66052" w:rsidP="00F416C8">
      <w:pPr>
        <w:pStyle w:val="NormalWeb"/>
        <w:spacing w:before="120" w:beforeAutospacing="0" w:after="0" w:afterAutospacing="0"/>
        <w:jc w:val="both"/>
        <w:rPr>
          <w:color w:val="000000"/>
        </w:rPr>
      </w:pPr>
      <w:r>
        <w:rPr>
          <w:b/>
          <w:bCs/>
          <w:color w:val="000000"/>
        </w:rPr>
        <w:t>Chiều 16/11, trong không khí tưng bừng kỷ niệm 95 năm Ngày truyền thống Mặt trận Tổ quốc Việt Nam, khu dân cư thôn Phú Lâm đã tổ chức "Ngày hội Đại đoàn kết toàn dân tộc". Đây là dịp để cộng đồng cùng nhìn lại những thành quả đạt được trong năm 2025, đặc biệt là trong phong trào “Toàn dân đoàn kết xây dựng đời sống văn hóa”.</w:t>
      </w:r>
    </w:p>
    <w:p w14:paraId="54F0C6B9" w14:textId="77777777" w:rsidR="00B66052" w:rsidRDefault="00B66052" w:rsidP="00F416C8">
      <w:pPr>
        <w:pStyle w:val="NormalWeb"/>
        <w:spacing w:before="120" w:beforeAutospacing="0" w:after="0" w:afterAutospacing="0"/>
        <w:jc w:val="both"/>
        <w:rPr>
          <w:color w:val="000000"/>
        </w:rPr>
      </w:pPr>
      <w:r>
        <w:rPr>
          <w:color w:val="000000"/>
        </w:rPr>
        <w:t>Đến dự và chung vui cùng bà con có bà Nguyễn Thị Thanh – UV.BTV, Chủ tịch UBMTTQVN xã; ông Lê Văn Phương – UV.BCH, Phó Chủ tịch HĐND xã; cùng đại diện các ban ngành, đoàn thể xã và đông đảo nhân dân.</w:t>
      </w:r>
    </w:p>
    <w:p w14:paraId="34048099" w14:textId="77777777" w:rsidR="00B66052" w:rsidRDefault="00B66052" w:rsidP="00F416C8">
      <w:pPr>
        <w:pStyle w:val="NormalWeb"/>
        <w:spacing w:before="120" w:beforeAutospacing="0" w:after="0" w:afterAutospacing="0"/>
        <w:jc w:val="both"/>
        <w:rPr>
          <w:color w:val="000000"/>
        </w:rPr>
      </w:pPr>
      <w:r>
        <w:rPr>
          <w:color w:val="000000"/>
        </w:rPr>
        <w:t>Phát huy truyền thống 95 năm của Mặt trận, công tác vận động quần chúng tại thôn Phú Lâm đã đạt được nhiều kết quả tích cực. Báo cáo tại ngày hội cho thấy, đời sống kinh tế của người dân tiếp tục ổn định, tỷ lệ lao động có việc làm thường xuyên đạt 90%. Đặc biệt, thôn không còn hộ nghèo và hộ cận nghèo.</w:t>
      </w:r>
    </w:p>
    <w:p w14:paraId="2BC63BCF" w14:textId="77777777" w:rsidR="00B66052" w:rsidRDefault="00B66052" w:rsidP="00F416C8">
      <w:pPr>
        <w:pStyle w:val="NormalWeb"/>
        <w:spacing w:before="120" w:beforeAutospacing="0" w:after="0" w:afterAutospacing="0"/>
        <w:jc w:val="both"/>
        <w:rPr>
          <w:color w:val="000000"/>
        </w:rPr>
      </w:pPr>
      <w:r>
        <w:rPr>
          <w:color w:val="000000"/>
        </w:rPr>
        <w:t>Phong trào xây dựng Gia đình văn hóa có sức lan tỏa mạnh mẽ, với 121/125 hộ đạt danh hiệu, chiếm tỷ lệ 97%. Các mô hình kinh tế như trồng điều, cao su, chăn nuôi phát triển hiệu quả, song song với việc giữ gìn cảnh quan môi trường sạch đẹp và đảm bảo an ninh trật tự.</w:t>
      </w:r>
    </w:p>
    <w:p w14:paraId="6EF13FF3" w14:textId="77777777" w:rsidR="00B66052" w:rsidRDefault="00B66052" w:rsidP="00F416C8">
      <w:pPr>
        <w:pStyle w:val="NormalWeb"/>
        <w:spacing w:before="120" w:beforeAutospacing="0" w:after="0" w:afterAutospacing="0"/>
        <w:jc w:val="both"/>
        <w:rPr>
          <w:color w:val="000000"/>
        </w:rPr>
      </w:pPr>
      <w:r>
        <w:rPr>
          <w:color w:val="000000"/>
        </w:rPr>
        <w:t>Công tác an sinh xã hội luôn được quan tâm. Trong năm, thôn đã vận động hỗ trợ các công trình phúc lợi, tổ chức thăm hỏi hộ khó khăn và trao 150 phần quà Trung thu cho thiếu nhi.</w:t>
      </w:r>
    </w:p>
    <w:p w14:paraId="382F3F9E" w14:textId="77777777" w:rsidR="00B66052" w:rsidRDefault="00B66052" w:rsidP="00F416C8">
      <w:pPr>
        <w:pStyle w:val="NormalWeb"/>
        <w:spacing w:before="120" w:beforeAutospacing="0" w:after="0" w:afterAutospacing="0"/>
        <w:jc w:val="both"/>
        <w:rPr>
          <w:color w:val="000000"/>
        </w:rPr>
      </w:pPr>
      <w:r>
        <w:rPr>
          <w:color w:val="000000"/>
        </w:rPr>
        <w:t>Cũng trong khuôn khổ ngày hội, Ban Công tác Mặt trận thôn đã phát động quyên góp “Quỹ vì người nghèo”, nhận được sự hưởng ứng tích cực từ bà con. Nhiều giấy khen và phần quà ý nghĩa đã được trao tặng cho các hộ gia đình vượt khó, các cá nhân và tập thể có thành tích nổi bật trong các phong trào thi đua.</w:t>
      </w:r>
    </w:p>
    <w:p w14:paraId="07A8716F" w14:textId="77777777" w:rsidR="00B66052" w:rsidRDefault="00B66052" w:rsidP="00F416C8">
      <w:pPr>
        <w:pStyle w:val="NormalWeb"/>
        <w:spacing w:before="120" w:beforeAutospacing="0" w:after="0" w:afterAutospacing="0"/>
        <w:jc w:val="both"/>
        <w:rPr>
          <w:color w:val="000000"/>
        </w:rPr>
      </w:pPr>
      <w:r>
        <w:rPr>
          <w:color w:val="000000"/>
        </w:rPr>
        <w:t>Ngày hội đã diễn ra trong không khí vui tươi, thắm tình đoàn kết, với nhiều tiết mục văn nghệ và hoạt động trao quà ý nghĩa, góp phần củng cố tình làng nghĩa xóm và tạo động lực để xây dựng thôn Phú Lâm ngày càng văn minh, giàu đẹp.</w:t>
      </w:r>
    </w:p>
    <w:p w14:paraId="1B00CC52" w14:textId="77777777" w:rsidR="00B66052" w:rsidRDefault="00B66052" w:rsidP="00F416C8">
      <w:pPr>
        <w:spacing w:before="120" w:after="0" w:line="240" w:lineRule="auto"/>
        <w:ind w:left="1440" w:hanging="1440"/>
        <w:jc w:val="both"/>
      </w:pPr>
      <w:r>
        <w:rPr>
          <w:lang w:val="vi-VN"/>
        </w:rPr>
        <w:t>Thái Thành – L.Oanh</w:t>
      </w:r>
    </w:p>
    <w:p w14:paraId="127B5DF4" w14:textId="40D707AD" w:rsidR="00F416C8" w:rsidRDefault="00F416C8" w:rsidP="00F416C8">
      <w:pPr>
        <w:spacing w:before="120" w:after="0" w:line="240" w:lineRule="auto"/>
        <w:ind w:left="1440" w:hanging="1440"/>
        <w:jc w:val="both"/>
      </w:pPr>
      <w:r w:rsidRPr="00F416C8">
        <w:drawing>
          <wp:inline distT="0" distB="0" distL="0" distR="0" wp14:anchorId="144E4554" wp14:editId="3991B561">
            <wp:extent cx="5732145" cy="3822065"/>
            <wp:effectExtent l="0" t="0" r="1905" b="6985"/>
            <wp:docPr id="6552908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90897" name=""/>
                    <pic:cNvPicPr/>
                  </pic:nvPicPr>
                  <pic:blipFill>
                    <a:blip r:embed="rId4"/>
                    <a:stretch>
                      <a:fillRect/>
                    </a:stretch>
                  </pic:blipFill>
                  <pic:spPr>
                    <a:xfrm>
                      <a:off x="0" y="0"/>
                      <a:ext cx="5732145" cy="3822065"/>
                    </a:xfrm>
                    <a:prstGeom prst="rect">
                      <a:avLst/>
                    </a:prstGeom>
                  </pic:spPr>
                </pic:pic>
              </a:graphicData>
            </a:graphic>
          </wp:inline>
        </w:drawing>
      </w:r>
    </w:p>
    <w:p w14:paraId="567A9C67" w14:textId="5E9C485A" w:rsidR="00F416C8" w:rsidRDefault="00F416C8" w:rsidP="00F416C8">
      <w:pPr>
        <w:spacing w:before="120" w:after="0" w:line="240" w:lineRule="auto"/>
        <w:ind w:left="1440" w:hanging="1440"/>
        <w:jc w:val="both"/>
      </w:pPr>
      <w:r w:rsidRPr="00F416C8">
        <w:lastRenderedPageBreak/>
        <w:drawing>
          <wp:inline distT="0" distB="0" distL="0" distR="0" wp14:anchorId="2C907D56" wp14:editId="7FC78754">
            <wp:extent cx="5732145" cy="3822065"/>
            <wp:effectExtent l="0" t="0" r="1905" b="6985"/>
            <wp:docPr id="166588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81683" name=""/>
                    <pic:cNvPicPr/>
                  </pic:nvPicPr>
                  <pic:blipFill>
                    <a:blip r:embed="rId5"/>
                    <a:stretch>
                      <a:fillRect/>
                    </a:stretch>
                  </pic:blipFill>
                  <pic:spPr>
                    <a:xfrm>
                      <a:off x="0" y="0"/>
                      <a:ext cx="5732145" cy="3822065"/>
                    </a:xfrm>
                    <a:prstGeom prst="rect">
                      <a:avLst/>
                    </a:prstGeom>
                  </pic:spPr>
                </pic:pic>
              </a:graphicData>
            </a:graphic>
          </wp:inline>
        </w:drawing>
      </w:r>
    </w:p>
    <w:p w14:paraId="1D5C06F4" w14:textId="30AE7238" w:rsidR="00F416C8" w:rsidRDefault="00F416C8" w:rsidP="00F416C8">
      <w:pPr>
        <w:spacing w:before="120" w:after="0" w:line="240" w:lineRule="auto"/>
        <w:ind w:left="1440" w:hanging="1440"/>
        <w:jc w:val="both"/>
      </w:pPr>
      <w:r w:rsidRPr="00F416C8">
        <w:drawing>
          <wp:inline distT="0" distB="0" distL="0" distR="0" wp14:anchorId="2F608D49" wp14:editId="6CE4591A">
            <wp:extent cx="5732145" cy="3822065"/>
            <wp:effectExtent l="0" t="0" r="1905" b="6985"/>
            <wp:docPr id="114153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36887" name=""/>
                    <pic:cNvPicPr/>
                  </pic:nvPicPr>
                  <pic:blipFill>
                    <a:blip r:embed="rId6"/>
                    <a:stretch>
                      <a:fillRect/>
                    </a:stretch>
                  </pic:blipFill>
                  <pic:spPr>
                    <a:xfrm>
                      <a:off x="0" y="0"/>
                      <a:ext cx="5732145" cy="3822065"/>
                    </a:xfrm>
                    <a:prstGeom prst="rect">
                      <a:avLst/>
                    </a:prstGeom>
                  </pic:spPr>
                </pic:pic>
              </a:graphicData>
            </a:graphic>
          </wp:inline>
        </w:drawing>
      </w:r>
    </w:p>
    <w:p w14:paraId="6C4BDACF" w14:textId="17D7E02A" w:rsidR="00F416C8" w:rsidRDefault="00F416C8" w:rsidP="00F416C8">
      <w:pPr>
        <w:spacing w:before="120" w:after="0" w:line="240" w:lineRule="auto"/>
        <w:ind w:left="1440" w:hanging="1440"/>
        <w:jc w:val="both"/>
      </w:pPr>
      <w:r w:rsidRPr="00F416C8">
        <w:lastRenderedPageBreak/>
        <w:drawing>
          <wp:inline distT="0" distB="0" distL="0" distR="0" wp14:anchorId="4FBF7C1B" wp14:editId="39881495">
            <wp:extent cx="5732145" cy="3822065"/>
            <wp:effectExtent l="0" t="0" r="1905" b="6985"/>
            <wp:docPr id="10304373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37324" name=""/>
                    <pic:cNvPicPr/>
                  </pic:nvPicPr>
                  <pic:blipFill>
                    <a:blip r:embed="rId7"/>
                    <a:stretch>
                      <a:fillRect/>
                    </a:stretch>
                  </pic:blipFill>
                  <pic:spPr>
                    <a:xfrm>
                      <a:off x="0" y="0"/>
                      <a:ext cx="5732145" cy="3822065"/>
                    </a:xfrm>
                    <a:prstGeom prst="rect">
                      <a:avLst/>
                    </a:prstGeom>
                  </pic:spPr>
                </pic:pic>
              </a:graphicData>
            </a:graphic>
          </wp:inline>
        </w:drawing>
      </w:r>
    </w:p>
    <w:p w14:paraId="3BB965FE" w14:textId="0812B21A" w:rsidR="00F416C8" w:rsidRPr="00F416C8" w:rsidRDefault="00F416C8" w:rsidP="00F416C8">
      <w:pPr>
        <w:spacing w:before="120" w:after="0" w:line="240" w:lineRule="auto"/>
        <w:ind w:left="1440" w:hanging="1440"/>
        <w:jc w:val="both"/>
      </w:pPr>
      <w:r w:rsidRPr="00F416C8">
        <w:drawing>
          <wp:inline distT="0" distB="0" distL="0" distR="0" wp14:anchorId="50474AB7" wp14:editId="566D67C2">
            <wp:extent cx="5732145" cy="3822065"/>
            <wp:effectExtent l="0" t="0" r="1905" b="6985"/>
            <wp:docPr id="1138497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497806" name=""/>
                    <pic:cNvPicPr/>
                  </pic:nvPicPr>
                  <pic:blipFill>
                    <a:blip r:embed="rId8"/>
                    <a:stretch>
                      <a:fillRect/>
                    </a:stretch>
                  </pic:blipFill>
                  <pic:spPr>
                    <a:xfrm>
                      <a:off x="0" y="0"/>
                      <a:ext cx="5732145" cy="3822065"/>
                    </a:xfrm>
                    <a:prstGeom prst="rect">
                      <a:avLst/>
                    </a:prstGeom>
                  </pic:spPr>
                </pic:pic>
              </a:graphicData>
            </a:graphic>
          </wp:inline>
        </w:drawing>
      </w:r>
    </w:p>
    <w:p w14:paraId="26CC5293" w14:textId="77777777" w:rsidR="00F416C8" w:rsidRPr="00F416C8" w:rsidRDefault="00F416C8" w:rsidP="00F416C8">
      <w:pPr>
        <w:spacing w:before="120" w:after="0" w:line="240" w:lineRule="auto"/>
        <w:ind w:left="1440" w:hanging="1440"/>
        <w:jc w:val="both"/>
      </w:pPr>
    </w:p>
    <w:p w14:paraId="0CF7DD5E" w14:textId="77777777" w:rsidR="00B66052" w:rsidRPr="00B66052" w:rsidRDefault="00B66052" w:rsidP="00702976">
      <w:pPr>
        <w:ind w:left="1440" w:hanging="1440"/>
        <w:jc w:val="both"/>
        <w:rPr>
          <w:lang w:val="vi-VN"/>
        </w:rPr>
      </w:pPr>
    </w:p>
    <w:sectPr w:rsidR="00B66052" w:rsidRPr="00B66052" w:rsidSect="00F416C8">
      <w:pgSz w:w="11907" w:h="16840" w:code="9"/>
      <w:pgMar w:top="426"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25"/>
    <w:rsid w:val="000D5803"/>
    <w:rsid w:val="002E5921"/>
    <w:rsid w:val="00471125"/>
    <w:rsid w:val="004B3A68"/>
    <w:rsid w:val="00702976"/>
    <w:rsid w:val="00A40ECC"/>
    <w:rsid w:val="00A92A38"/>
    <w:rsid w:val="00B66052"/>
    <w:rsid w:val="00BD7E72"/>
    <w:rsid w:val="00C97ED6"/>
    <w:rsid w:val="00D4624D"/>
    <w:rsid w:val="00EB7ABC"/>
    <w:rsid w:val="00EC12F1"/>
    <w:rsid w:val="00EC166F"/>
    <w:rsid w:val="00EE6BD6"/>
    <w:rsid w:val="00F212CF"/>
    <w:rsid w:val="00F416C8"/>
    <w:rsid w:val="00FE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10F03"/>
  <w15:chartTrackingRefBased/>
  <w15:docId w15:val="{4439E6CC-3C41-4BBE-A5A9-E7C9E803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1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1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1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1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711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711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711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711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711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1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1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1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1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711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711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711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711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711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711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1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1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1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71125"/>
    <w:pPr>
      <w:spacing w:before="160"/>
      <w:jc w:val="center"/>
    </w:pPr>
    <w:rPr>
      <w:i/>
      <w:iCs/>
      <w:color w:val="404040" w:themeColor="text1" w:themeTint="BF"/>
    </w:rPr>
  </w:style>
  <w:style w:type="character" w:customStyle="1" w:styleId="QuoteChar">
    <w:name w:val="Quote Char"/>
    <w:basedOn w:val="DefaultParagraphFont"/>
    <w:link w:val="Quote"/>
    <w:uiPriority w:val="29"/>
    <w:rsid w:val="00471125"/>
    <w:rPr>
      <w:i/>
      <w:iCs/>
      <w:color w:val="404040" w:themeColor="text1" w:themeTint="BF"/>
    </w:rPr>
  </w:style>
  <w:style w:type="paragraph" w:styleId="ListParagraph">
    <w:name w:val="List Paragraph"/>
    <w:basedOn w:val="Normal"/>
    <w:uiPriority w:val="34"/>
    <w:qFormat/>
    <w:rsid w:val="00471125"/>
    <w:pPr>
      <w:ind w:left="720"/>
      <w:contextualSpacing/>
    </w:pPr>
  </w:style>
  <w:style w:type="character" w:styleId="IntenseEmphasis">
    <w:name w:val="Intense Emphasis"/>
    <w:basedOn w:val="DefaultParagraphFont"/>
    <w:uiPriority w:val="21"/>
    <w:qFormat/>
    <w:rsid w:val="00471125"/>
    <w:rPr>
      <w:i/>
      <w:iCs/>
      <w:color w:val="0F4761" w:themeColor="accent1" w:themeShade="BF"/>
    </w:rPr>
  </w:style>
  <w:style w:type="paragraph" w:styleId="IntenseQuote">
    <w:name w:val="Intense Quote"/>
    <w:basedOn w:val="Normal"/>
    <w:next w:val="Normal"/>
    <w:link w:val="IntenseQuoteChar"/>
    <w:uiPriority w:val="30"/>
    <w:qFormat/>
    <w:rsid w:val="004711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125"/>
    <w:rPr>
      <w:i/>
      <w:iCs/>
      <w:color w:val="0F4761" w:themeColor="accent1" w:themeShade="BF"/>
    </w:rPr>
  </w:style>
  <w:style w:type="character" w:styleId="IntenseReference">
    <w:name w:val="Intense Reference"/>
    <w:basedOn w:val="DefaultParagraphFont"/>
    <w:uiPriority w:val="32"/>
    <w:qFormat/>
    <w:rsid w:val="00471125"/>
    <w:rPr>
      <w:b/>
      <w:bCs/>
      <w:smallCaps/>
      <w:color w:val="0F4761" w:themeColor="accent1" w:themeShade="BF"/>
      <w:spacing w:val="5"/>
    </w:rPr>
  </w:style>
  <w:style w:type="paragraph" w:styleId="NormalWeb">
    <w:name w:val="Normal (Web)"/>
    <w:basedOn w:val="Normal"/>
    <w:uiPriority w:val="99"/>
    <w:unhideWhenUsed/>
    <w:rsid w:val="004B3A68"/>
    <w:pPr>
      <w:spacing w:before="100" w:beforeAutospacing="1" w:after="100" w:afterAutospacing="1" w:line="240" w:lineRule="auto"/>
    </w:pPr>
    <w:rPr>
      <w:rFonts w:eastAsia="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3</cp:revision>
  <dcterms:created xsi:type="dcterms:W3CDTF">2025-11-23T08:18:00Z</dcterms:created>
  <dcterms:modified xsi:type="dcterms:W3CDTF">2025-11-23T08:18:00Z</dcterms:modified>
</cp:coreProperties>
</file>